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DB" w:rsidRPr="006817D8" w:rsidRDefault="004246DB" w:rsidP="004246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817D8">
        <w:rPr>
          <w:rFonts w:ascii="Times New Roman" w:hAnsi="Times New Roman" w:cs="Times New Roman"/>
          <w:sz w:val="20"/>
          <w:szCs w:val="20"/>
        </w:rPr>
        <w:t xml:space="preserve">Juraj </w:t>
      </w:r>
      <w:proofErr w:type="spellStart"/>
      <w:r w:rsidRPr="006817D8">
        <w:rPr>
          <w:rFonts w:ascii="Times New Roman" w:hAnsi="Times New Roman" w:cs="Times New Roman"/>
          <w:sz w:val="20"/>
          <w:szCs w:val="20"/>
        </w:rPr>
        <w:t>Segin</w:t>
      </w:r>
      <w:proofErr w:type="spellEnd"/>
      <w:r w:rsidRPr="006817D8">
        <w:rPr>
          <w:rFonts w:ascii="Times New Roman" w:hAnsi="Times New Roman" w:cs="Times New Roman"/>
          <w:sz w:val="20"/>
          <w:szCs w:val="20"/>
        </w:rPr>
        <w:t xml:space="preserve"> – student Kineziološkog fakulteta, Sveučilišta u Zagrebu</w:t>
      </w:r>
    </w:p>
    <w:p w:rsidR="004246DB" w:rsidRPr="006817D8" w:rsidRDefault="004246DB" w:rsidP="004246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817D8">
        <w:rPr>
          <w:rFonts w:ascii="Times New Roman" w:hAnsi="Times New Roman" w:cs="Times New Roman"/>
          <w:sz w:val="20"/>
          <w:szCs w:val="20"/>
        </w:rPr>
        <w:t xml:space="preserve">Nedeljko </w:t>
      </w:r>
      <w:proofErr w:type="spellStart"/>
      <w:r w:rsidRPr="006817D8">
        <w:rPr>
          <w:rFonts w:ascii="Times New Roman" w:hAnsi="Times New Roman" w:cs="Times New Roman"/>
          <w:sz w:val="20"/>
          <w:szCs w:val="20"/>
        </w:rPr>
        <w:t>Pavlec</w:t>
      </w:r>
      <w:proofErr w:type="spellEnd"/>
      <w:r w:rsidRPr="006817D8">
        <w:rPr>
          <w:rFonts w:ascii="Times New Roman" w:hAnsi="Times New Roman" w:cs="Times New Roman"/>
          <w:sz w:val="20"/>
          <w:szCs w:val="20"/>
        </w:rPr>
        <w:t>, prof.  – Sveučilište Sjever</w:t>
      </w:r>
    </w:p>
    <w:p w:rsidR="006817D8" w:rsidRPr="006817D8" w:rsidRDefault="004246DB" w:rsidP="004246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817D8">
        <w:rPr>
          <w:rFonts w:ascii="Times New Roman" w:hAnsi="Times New Roman" w:cs="Times New Roman"/>
          <w:sz w:val="20"/>
          <w:szCs w:val="20"/>
        </w:rPr>
        <w:t>dr.sc</w:t>
      </w:r>
      <w:proofErr w:type="spellEnd"/>
      <w:r w:rsidRPr="006817D8">
        <w:rPr>
          <w:rFonts w:ascii="Times New Roman" w:hAnsi="Times New Roman" w:cs="Times New Roman"/>
          <w:sz w:val="20"/>
          <w:szCs w:val="20"/>
        </w:rPr>
        <w:t xml:space="preserve">. Branimir </w:t>
      </w:r>
      <w:proofErr w:type="spellStart"/>
      <w:r w:rsidRPr="006817D8">
        <w:rPr>
          <w:rFonts w:ascii="Times New Roman" w:hAnsi="Times New Roman" w:cs="Times New Roman"/>
          <w:sz w:val="20"/>
          <w:szCs w:val="20"/>
        </w:rPr>
        <w:t>Štimec</w:t>
      </w:r>
      <w:proofErr w:type="spellEnd"/>
      <w:r w:rsidR="009F7877" w:rsidRPr="006817D8">
        <w:rPr>
          <w:rFonts w:ascii="Times New Roman" w:hAnsi="Times New Roman" w:cs="Times New Roman"/>
          <w:sz w:val="20"/>
          <w:szCs w:val="20"/>
        </w:rPr>
        <w:t>, prof.</w:t>
      </w:r>
      <w:r w:rsidRPr="006817D8">
        <w:rPr>
          <w:rFonts w:ascii="Times New Roman" w:hAnsi="Times New Roman" w:cs="Times New Roman"/>
          <w:sz w:val="20"/>
          <w:szCs w:val="20"/>
        </w:rPr>
        <w:t xml:space="preserve"> – Osnovna škola Vinica</w:t>
      </w:r>
    </w:p>
    <w:p w:rsidR="00D55C37" w:rsidRPr="004246DB" w:rsidRDefault="000E03D2" w:rsidP="004246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D2">
        <w:rPr>
          <w:rFonts w:ascii="Times New Roman" w:hAnsi="Times New Roman" w:cs="Times New Roman"/>
          <w:b/>
          <w:sz w:val="24"/>
          <w:szCs w:val="24"/>
        </w:rPr>
        <w:t>Podešavanje bicikla prema vozaču</w:t>
      </w:r>
    </w:p>
    <w:p w:rsidR="00D55C37" w:rsidRPr="00572F06" w:rsidRDefault="000E03D2" w:rsidP="000E0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3D2">
        <w:rPr>
          <w:rFonts w:ascii="Times New Roman" w:hAnsi="Times New Roman" w:cs="Times New Roman"/>
          <w:b/>
          <w:sz w:val="24"/>
          <w:szCs w:val="24"/>
        </w:rPr>
        <w:t xml:space="preserve">Uvod </w:t>
      </w:r>
    </w:p>
    <w:p w:rsidR="008306C7" w:rsidRDefault="009A2E9C" w:rsidP="009D7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C37">
        <w:rPr>
          <w:rFonts w:ascii="Times New Roman" w:hAnsi="Times New Roman" w:cs="Times New Roman"/>
          <w:sz w:val="24"/>
          <w:szCs w:val="24"/>
        </w:rPr>
        <w:t xml:space="preserve">Unatoč mnogim informacijama koje su danas </w:t>
      </w:r>
      <w:r w:rsidR="00212CB3">
        <w:rPr>
          <w:rFonts w:ascii="Times New Roman" w:hAnsi="Times New Roman" w:cs="Times New Roman"/>
          <w:sz w:val="24"/>
          <w:szCs w:val="24"/>
        </w:rPr>
        <w:t xml:space="preserve">dostupne putem interneta, te </w:t>
      </w:r>
      <w:r w:rsidR="00D55C37">
        <w:rPr>
          <w:rFonts w:ascii="Times New Roman" w:hAnsi="Times New Roman" w:cs="Times New Roman"/>
          <w:sz w:val="24"/>
          <w:szCs w:val="24"/>
        </w:rPr>
        <w:t xml:space="preserve">brojnim biciklističkim trgovinama u kojima, u pravilu, možete pronaći one osnovne informacije vezane uz osnovni odabir bicikla, </w:t>
      </w:r>
      <w:r w:rsidR="00DF2795">
        <w:rPr>
          <w:rFonts w:ascii="Times New Roman" w:hAnsi="Times New Roman" w:cs="Times New Roman"/>
          <w:sz w:val="24"/>
          <w:szCs w:val="24"/>
        </w:rPr>
        <w:t xml:space="preserve">ali </w:t>
      </w:r>
      <w:r w:rsidR="00D55C37">
        <w:rPr>
          <w:rFonts w:ascii="Times New Roman" w:hAnsi="Times New Roman" w:cs="Times New Roman"/>
          <w:sz w:val="24"/>
          <w:szCs w:val="24"/>
        </w:rPr>
        <w:t>čim se pokrene ozbiljnija diskusija o mjerama, geometriji, visini sjedala, visini i širini volana, veličini okvira, općenito o pozicioniranju vozača na bicikl, vrlo brzo se ispostavi da stvari i nisu ta</w:t>
      </w:r>
      <w:r w:rsidR="00E3304E">
        <w:rPr>
          <w:rFonts w:ascii="Times New Roman" w:hAnsi="Times New Roman" w:cs="Times New Roman"/>
          <w:sz w:val="24"/>
          <w:szCs w:val="24"/>
        </w:rPr>
        <w:t>ko jednostavne, te da ima mnog</w:t>
      </w:r>
      <w:r w:rsidR="00D55C37">
        <w:rPr>
          <w:rFonts w:ascii="Times New Roman" w:hAnsi="Times New Roman" w:cs="Times New Roman"/>
          <w:sz w:val="24"/>
          <w:szCs w:val="24"/>
        </w:rPr>
        <w:t xml:space="preserve">o </w:t>
      </w:r>
      <w:r w:rsidR="00E3304E">
        <w:rPr>
          <w:rFonts w:ascii="Times New Roman" w:hAnsi="Times New Roman" w:cs="Times New Roman"/>
          <w:sz w:val="24"/>
          <w:szCs w:val="24"/>
        </w:rPr>
        <w:t>detalja</w:t>
      </w:r>
      <w:r w:rsidR="00D55C37">
        <w:rPr>
          <w:rFonts w:ascii="Times New Roman" w:hAnsi="Times New Roman" w:cs="Times New Roman"/>
          <w:sz w:val="24"/>
          <w:szCs w:val="24"/>
        </w:rPr>
        <w:t xml:space="preserve"> na koje treba obratiti pažnju</w:t>
      </w:r>
      <w:r w:rsidR="00A22F83">
        <w:rPr>
          <w:rFonts w:ascii="Times New Roman" w:hAnsi="Times New Roman" w:cs="Times New Roman"/>
          <w:sz w:val="24"/>
          <w:szCs w:val="24"/>
        </w:rPr>
        <w:t xml:space="preserve">. Prvi znanstveni rad o pravilnoj poziciji na biciklu objavljen je krajem šezdesetih godina prošlog stoljeća </w:t>
      </w:r>
      <w:r w:rsidR="00A22F83" w:rsidRPr="00A22F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2F83" w:rsidRPr="00A22F83">
        <w:rPr>
          <w:rFonts w:ascii="Times New Roman" w:hAnsi="Times New Roman" w:cs="Times New Roman"/>
          <w:sz w:val="24"/>
          <w:szCs w:val="24"/>
        </w:rPr>
        <w:t>Hamley</w:t>
      </w:r>
      <w:proofErr w:type="spellEnd"/>
      <w:r w:rsidR="00A22F83" w:rsidRPr="00A22F83">
        <w:rPr>
          <w:rFonts w:ascii="Times New Roman" w:hAnsi="Times New Roman" w:cs="Times New Roman"/>
          <w:sz w:val="24"/>
          <w:szCs w:val="24"/>
        </w:rPr>
        <w:t xml:space="preserve"> </w:t>
      </w:r>
      <w:r w:rsidR="006817D8">
        <w:rPr>
          <w:rFonts w:ascii="Times New Roman" w:hAnsi="Times New Roman" w:cs="Times New Roman"/>
          <w:sz w:val="24"/>
          <w:szCs w:val="24"/>
        </w:rPr>
        <w:t xml:space="preserve">i sur. </w:t>
      </w:r>
      <w:r w:rsidR="00A22F83" w:rsidRPr="00A22F83">
        <w:rPr>
          <w:rFonts w:ascii="Times New Roman" w:hAnsi="Times New Roman" w:cs="Times New Roman"/>
          <w:sz w:val="24"/>
          <w:szCs w:val="24"/>
        </w:rPr>
        <w:t xml:space="preserve">1967). </w:t>
      </w:r>
      <w:r w:rsidR="009500BB">
        <w:rPr>
          <w:rFonts w:ascii="Times New Roman" w:hAnsi="Times New Roman" w:cs="Times New Roman"/>
          <w:sz w:val="24"/>
          <w:szCs w:val="24"/>
        </w:rPr>
        <w:t>Pravilna pozicija na biciklu omogu</w:t>
      </w:r>
      <w:r w:rsidR="00E3304E">
        <w:rPr>
          <w:rFonts w:ascii="Times New Roman" w:hAnsi="Times New Roman" w:cs="Times New Roman"/>
          <w:sz w:val="24"/>
          <w:szCs w:val="24"/>
        </w:rPr>
        <w:t>ć</w:t>
      </w:r>
      <w:r w:rsidR="00681761">
        <w:rPr>
          <w:rFonts w:ascii="Times New Roman" w:hAnsi="Times New Roman" w:cs="Times New Roman"/>
          <w:sz w:val="24"/>
          <w:szCs w:val="24"/>
        </w:rPr>
        <w:t>uje udobnost</w:t>
      </w:r>
      <w:r w:rsidR="009500BB">
        <w:rPr>
          <w:rFonts w:ascii="Times New Roman" w:hAnsi="Times New Roman" w:cs="Times New Roman"/>
          <w:sz w:val="24"/>
          <w:szCs w:val="24"/>
        </w:rPr>
        <w:t xml:space="preserve">, te lakoću pedaliranja, </w:t>
      </w:r>
      <w:r w:rsidR="00DF2795">
        <w:rPr>
          <w:rFonts w:ascii="Times New Roman" w:hAnsi="Times New Roman" w:cs="Times New Roman"/>
          <w:sz w:val="24"/>
          <w:szCs w:val="24"/>
        </w:rPr>
        <w:t xml:space="preserve">a </w:t>
      </w:r>
      <w:r w:rsidR="009500BB">
        <w:rPr>
          <w:rFonts w:ascii="Times New Roman" w:hAnsi="Times New Roman" w:cs="Times New Roman"/>
          <w:sz w:val="24"/>
          <w:szCs w:val="24"/>
        </w:rPr>
        <w:t>vozači</w:t>
      </w:r>
      <w:r w:rsidR="00DF2795">
        <w:rPr>
          <w:rFonts w:ascii="Times New Roman" w:hAnsi="Times New Roman" w:cs="Times New Roman"/>
          <w:sz w:val="24"/>
          <w:szCs w:val="24"/>
        </w:rPr>
        <w:t>ma</w:t>
      </w:r>
      <w:r w:rsidR="009500BB">
        <w:rPr>
          <w:rFonts w:ascii="Times New Roman" w:hAnsi="Times New Roman" w:cs="Times New Roman"/>
          <w:sz w:val="24"/>
          <w:szCs w:val="24"/>
        </w:rPr>
        <w:t xml:space="preserve"> s više iskustva </w:t>
      </w:r>
      <w:r w:rsidR="00DF2795">
        <w:rPr>
          <w:rFonts w:ascii="Times New Roman" w:hAnsi="Times New Roman" w:cs="Times New Roman"/>
          <w:sz w:val="24"/>
          <w:szCs w:val="24"/>
        </w:rPr>
        <w:t>poboljšanje</w:t>
      </w:r>
      <w:r w:rsidR="009500BB">
        <w:rPr>
          <w:rFonts w:ascii="Times New Roman" w:hAnsi="Times New Roman" w:cs="Times New Roman"/>
          <w:sz w:val="24"/>
          <w:szCs w:val="24"/>
        </w:rPr>
        <w:t xml:space="preserve"> u </w:t>
      </w:r>
      <w:r w:rsidR="00E3304E">
        <w:rPr>
          <w:rFonts w:ascii="Times New Roman" w:hAnsi="Times New Roman" w:cs="Times New Roman"/>
          <w:sz w:val="24"/>
          <w:szCs w:val="24"/>
        </w:rPr>
        <w:t>izvedbi vožnje</w:t>
      </w:r>
      <w:r w:rsidR="00EE3139">
        <w:rPr>
          <w:rFonts w:ascii="Times New Roman" w:hAnsi="Times New Roman" w:cs="Times New Roman"/>
          <w:sz w:val="24"/>
          <w:szCs w:val="24"/>
        </w:rPr>
        <w:t xml:space="preserve"> </w:t>
      </w:r>
      <w:r w:rsidR="00EE3139" w:rsidRPr="00EE31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3139" w:rsidRPr="00EE3139">
        <w:rPr>
          <w:rFonts w:ascii="Times New Roman" w:hAnsi="Times New Roman" w:cs="Times New Roman"/>
          <w:sz w:val="24"/>
          <w:szCs w:val="24"/>
        </w:rPr>
        <w:t>Pruitt</w:t>
      </w:r>
      <w:proofErr w:type="spellEnd"/>
      <w:r w:rsidR="00EE3139" w:rsidRPr="00EE3139">
        <w:rPr>
          <w:rFonts w:ascii="Times New Roman" w:hAnsi="Times New Roman" w:cs="Times New Roman"/>
          <w:sz w:val="24"/>
          <w:szCs w:val="24"/>
        </w:rPr>
        <w:t xml:space="preserve"> </w:t>
      </w:r>
      <w:r w:rsidR="006817D8">
        <w:rPr>
          <w:rFonts w:ascii="Times New Roman" w:hAnsi="Times New Roman" w:cs="Times New Roman"/>
          <w:sz w:val="24"/>
          <w:szCs w:val="24"/>
        </w:rPr>
        <w:t xml:space="preserve">i sur. </w:t>
      </w:r>
      <w:r w:rsidR="00EE3139" w:rsidRPr="00EE3139">
        <w:rPr>
          <w:rFonts w:ascii="Times New Roman" w:hAnsi="Times New Roman" w:cs="Times New Roman"/>
          <w:sz w:val="24"/>
          <w:szCs w:val="24"/>
        </w:rPr>
        <w:t>2013).</w:t>
      </w:r>
      <w:r w:rsidR="00950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Vožnja bicikla na bilo kojoj razini, zapravo je zajedništvo </w:t>
      </w:r>
      <w:r w:rsidR="00E3304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dva stroja</w:t>
      </w:r>
      <w:r w:rsidR="00E3304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čovjeka i bicikla. Bicikl je sastavljen od dvodimenzionalne simetrije, prema tome, </w:t>
      </w:r>
      <w:r w:rsidR="00212CB3">
        <w:rPr>
          <w:rFonts w:ascii="Times New Roman" w:hAnsi="Times New Roman" w:cs="Times New Roman"/>
          <w:sz w:val="24"/>
          <w:szCs w:val="24"/>
        </w:rPr>
        <w:t xml:space="preserve">bicikl je podesiv, ali ne i prilagodljiv. S druge strane, ljudsko tijelo je sastavljeno od kostiju, koje su međusobno povezane, snažnim, ali fleksibilnim tkivima. </w:t>
      </w:r>
      <w:r w:rsidR="00361989">
        <w:rPr>
          <w:rFonts w:ascii="Times New Roman" w:hAnsi="Times New Roman" w:cs="Times New Roman"/>
          <w:sz w:val="24"/>
          <w:szCs w:val="24"/>
        </w:rPr>
        <w:t>Kombinacije tkiva čine ljudsko tijelo popustljivim, te sposobnim za rad u teškim uvjetima.</w:t>
      </w:r>
      <w:r w:rsidR="00CB7DEC">
        <w:rPr>
          <w:rFonts w:ascii="Times New Roman" w:hAnsi="Times New Roman" w:cs="Times New Roman"/>
          <w:sz w:val="24"/>
          <w:szCs w:val="24"/>
        </w:rPr>
        <w:t xml:space="preserve"> </w:t>
      </w:r>
      <w:r w:rsidR="00196589">
        <w:rPr>
          <w:rFonts w:ascii="Times New Roman" w:hAnsi="Times New Roman" w:cs="Times New Roman"/>
          <w:sz w:val="24"/>
          <w:szCs w:val="24"/>
        </w:rPr>
        <w:t xml:space="preserve">Stoga  spoj ovih dvaju strojeva </w:t>
      </w:r>
      <w:r w:rsidR="003F2455">
        <w:rPr>
          <w:rFonts w:ascii="Times New Roman" w:hAnsi="Times New Roman" w:cs="Times New Roman"/>
          <w:sz w:val="24"/>
          <w:szCs w:val="24"/>
        </w:rPr>
        <w:t xml:space="preserve">trebao </w:t>
      </w:r>
      <w:r w:rsidR="0032007A">
        <w:rPr>
          <w:rFonts w:ascii="Times New Roman" w:hAnsi="Times New Roman" w:cs="Times New Roman"/>
          <w:sz w:val="24"/>
          <w:szCs w:val="24"/>
        </w:rPr>
        <w:t xml:space="preserve">bi </w:t>
      </w:r>
      <w:r w:rsidR="003F2455">
        <w:rPr>
          <w:rFonts w:ascii="Times New Roman" w:hAnsi="Times New Roman" w:cs="Times New Roman"/>
          <w:sz w:val="24"/>
          <w:szCs w:val="24"/>
        </w:rPr>
        <w:t>biti maksimalno harmoničan</w:t>
      </w:r>
      <w:r w:rsidR="00196589">
        <w:rPr>
          <w:rFonts w:ascii="Times New Roman" w:hAnsi="Times New Roman" w:cs="Times New Roman"/>
          <w:sz w:val="24"/>
          <w:szCs w:val="24"/>
        </w:rPr>
        <w:t xml:space="preserve"> s minimalnim rizikom od ozljeda</w:t>
      </w:r>
      <w:r w:rsidR="003F2455">
        <w:rPr>
          <w:rFonts w:ascii="Times New Roman" w:hAnsi="Times New Roman" w:cs="Times New Roman"/>
          <w:sz w:val="24"/>
          <w:szCs w:val="24"/>
        </w:rPr>
        <w:t xml:space="preserve">. </w:t>
      </w:r>
      <w:r w:rsidR="008973CD">
        <w:rPr>
          <w:rFonts w:ascii="Times New Roman" w:hAnsi="Times New Roman" w:cs="Times New Roman"/>
          <w:sz w:val="24"/>
          <w:szCs w:val="24"/>
        </w:rPr>
        <w:t>Tijekom pedaliranja,</w:t>
      </w:r>
      <w:r w:rsidR="009C7B17">
        <w:rPr>
          <w:rFonts w:ascii="Times New Roman" w:hAnsi="Times New Roman" w:cs="Times New Roman"/>
          <w:sz w:val="24"/>
          <w:szCs w:val="24"/>
        </w:rPr>
        <w:t xml:space="preserve"> ako stopalo nije ispravno podstavljeno, ono će kolapsirati prilikom svako</w:t>
      </w:r>
      <w:r w:rsidR="00AD78BE">
        <w:rPr>
          <w:rFonts w:ascii="Times New Roman" w:hAnsi="Times New Roman" w:cs="Times New Roman"/>
          <w:sz w:val="24"/>
          <w:szCs w:val="24"/>
        </w:rPr>
        <w:t>g</w:t>
      </w:r>
      <w:r w:rsidR="009C7B17">
        <w:rPr>
          <w:rFonts w:ascii="Times New Roman" w:hAnsi="Times New Roman" w:cs="Times New Roman"/>
          <w:sz w:val="24"/>
          <w:szCs w:val="24"/>
        </w:rPr>
        <w:t xml:space="preserve"> potiska na pedalu, te omogućiti</w:t>
      </w:r>
      <w:r w:rsidR="008973CD">
        <w:rPr>
          <w:rFonts w:ascii="Times New Roman" w:hAnsi="Times New Roman" w:cs="Times New Roman"/>
          <w:sz w:val="24"/>
          <w:szCs w:val="24"/>
        </w:rPr>
        <w:t xml:space="preserve"> gibanje kolj</w:t>
      </w:r>
      <w:r w:rsidR="00A5495C">
        <w:rPr>
          <w:rFonts w:ascii="Times New Roman" w:hAnsi="Times New Roman" w:cs="Times New Roman"/>
          <w:sz w:val="24"/>
          <w:szCs w:val="24"/>
        </w:rPr>
        <w:t xml:space="preserve">ena lijevo desno što će </w:t>
      </w:r>
      <w:r w:rsidR="009C7B17">
        <w:rPr>
          <w:rFonts w:ascii="Times New Roman" w:hAnsi="Times New Roman" w:cs="Times New Roman"/>
          <w:sz w:val="24"/>
          <w:szCs w:val="24"/>
        </w:rPr>
        <w:t>smanjiti snagu potiska i dovesti do iritacije mekog tikva između metatarzalnih kostiju stopal</w:t>
      </w:r>
      <w:r w:rsidR="00DF2795">
        <w:rPr>
          <w:rFonts w:ascii="Times New Roman" w:hAnsi="Times New Roman" w:cs="Times New Roman"/>
          <w:sz w:val="24"/>
          <w:szCs w:val="24"/>
        </w:rPr>
        <w:t>a</w:t>
      </w:r>
      <w:r w:rsidR="00A5495C">
        <w:rPr>
          <w:rFonts w:ascii="Times New Roman" w:hAnsi="Times New Roman" w:cs="Times New Roman"/>
          <w:sz w:val="24"/>
          <w:szCs w:val="24"/>
        </w:rPr>
        <w:t xml:space="preserve">. </w:t>
      </w:r>
      <w:r w:rsidR="00AB645F">
        <w:rPr>
          <w:rFonts w:ascii="Times New Roman" w:hAnsi="Times New Roman" w:cs="Times New Roman"/>
          <w:sz w:val="24"/>
          <w:szCs w:val="24"/>
        </w:rPr>
        <w:t xml:space="preserve">Biciklizam ne zahtjeva veliki raspon pokreta u bilo kojem od zglobova tijela. U prosijeku kuk ima mogućnost pokreta 120 stupnjeva, od kojih biciklizam zahtijeva samo 40. Između pune fleksije i </w:t>
      </w:r>
      <w:r w:rsidR="0032007A">
        <w:rPr>
          <w:rFonts w:ascii="Times New Roman" w:hAnsi="Times New Roman" w:cs="Times New Roman"/>
          <w:sz w:val="24"/>
          <w:szCs w:val="24"/>
        </w:rPr>
        <w:t>pune ekstenzije koljeno se pomič</w:t>
      </w:r>
      <w:r w:rsidR="00AB645F">
        <w:rPr>
          <w:rFonts w:ascii="Times New Roman" w:hAnsi="Times New Roman" w:cs="Times New Roman"/>
          <w:sz w:val="24"/>
          <w:szCs w:val="24"/>
        </w:rPr>
        <w:t>e oko 145 stupnjeva. Tijekom pedaliranj</w:t>
      </w:r>
      <w:r w:rsidR="00AD78BE">
        <w:rPr>
          <w:rFonts w:ascii="Times New Roman" w:hAnsi="Times New Roman" w:cs="Times New Roman"/>
          <w:sz w:val="24"/>
          <w:szCs w:val="24"/>
        </w:rPr>
        <w:t>a</w:t>
      </w:r>
      <w:r w:rsidR="00AB645F">
        <w:rPr>
          <w:rFonts w:ascii="Times New Roman" w:hAnsi="Times New Roman" w:cs="Times New Roman"/>
          <w:sz w:val="24"/>
          <w:szCs w:val="24"/>
        </w:rPr>
        <w:t xml:space="preserve"> koristi 70. Pokret u gležnju je skoro 80 stupnj</w:t>
      </w:r>
      <w:r w:rsidR="00A5495C">
        <w:rPr>
          <w:rFonts w:ascii="Times New Roman" w:hAnsi="Times New Roman" w:cs="Times New Roman"/>
          <w:sz w:val="24"/>
          <w:szCs w:val="24"/>
        </w:rPr>
        <w:t xml:space="preserve">eva, od kojih </w:t>
      </w:r>
      <w:r w:rsidR="0032007A">
        <w:rPr>
          <w:rFonts w:ascii="Times New Roman" w:hAnsi="Times New Roman" w:cs="Times New Roman"/>
          <w:sz w:val="24"/>
          <w:szCs w:val="24"/>
        </w:rPr>
        <w:t>se</w:t>
      </w:r>
      <w:r w:rsidR="00A5495C">
        <w:rPr>
          <w:rFonts w:ascii="Times New Roman" w:hAnsi="Times New Roman" w:cs="Times New Roman"/>
          <w:sz w:val="24"/>
          <w:szCs w:val="24"/>
        </w:rPr>
        <w:t xml:space="preserve"> koristi smo 30</w:t>
      </w:r>
      <w:r w:rsidR="00DF2795">
        <w:rPr>
          <w:rFonts w:ascii="Times New Roman" w:hAnsi="Times New Roman" w:cs="Times New Roman"/>
          <w:sz w:val="24"/>
          <w:szCs w:val="24"/>
        </w:rPr>
        <w:t>. Tijekom pe</w:t>
      </w:r>
      <w:r w:rsidR="0047289D">
        <w:rPr>
          <w:rFonts w:ascii="Times New Roman" w:hAnsi="Times New Roman" w:cs="Times New Roman"/>
          <w:sz w:val="24"/>
          <w:szCs w:val="24"/>
        </w:rPr>
        <w:t>daliranja, na pravilno podešenom biciklu, nikada ne dolazimo do svoga maksimuma.</w:t>
      </w:r>
      <w:r w:rsidR="00427908">
        <w:rPr>
          <w:rFonts w:ascii="Times New Roman" w:hAnsi="Times New Roman" w:cs="Times New Roman"/>
          <w:sz w:val="24"/>
          <w:szCs w:val="24"/>
        </w:rPr>
        <w:t xml:space="preserve"> Upravo zbog toga </w:t>
      </w:r>
      <w:r w:rsidR="00AD78BE">
        <w:rPr>
          <w:rFonts w:ascii="Times New Roman" w:hAnsi="Times New Roman" w:cs="Times New Roman"/>
          <w:sz w:val="24"/>
          <w:szCs w:val="24"/>
        </w:rPr>
        <w:t>(</w:t>
      </w:r>
      <w:r w:rsidR="00427908">
        <w:rPr>
          <w:rFonts w:ascii="Times New Roman" w:hAnsi="Times New Roman" w:cs="Times New Roman"/>
          <w:sz w:val="24"/>
          <w:szCs w:val="24"/>
        </w:rPr>
        <w:t xml:space="preserve">Fonda </w:t>
      </w:r>
      <w:r w:rsidR="006817D8">
        <w:rPr>
          <w:rFonts w:ascii="Times New Roman" w:hAnsi="Times New Roman" w:cs="Times New Roman"/>
          <w:sz w:val="24"/>
          <w:szCs w:val="24"/>
        </w:rPr>
        <w:t xml:space="preserve">i sur. </w:t>
      </w:r>
      <w:r w:rsidR="00427908">
        <w:rPr>
          <w:rFonts w:ascii="Times New Roman" w:hAnsi="Times New Roman" w:cs="Times New Roman"/>
          <w:sz w:val="24"/>
          <w:szCs w:val="24"/>
        </w:rPr>
        <w:t>2010</w:t>
      </w:r>
      <w:r w:rsidR="0032007A">
        <w:rPr>
          <w:rFonts w:ascii="Times New Roman" w:hAnsi="Times New Roman" w:cs="Times New Roman"/>
          <w:sz w:val="24"/>
          <w:szCs w:val="24"/>
        </w:rPr>
        <w:t>.</w:t>
      </w:r>
      <w:r w:rsidR="00427908">
        <w:rPr>
          <w:rFonts w:ascii="Times New Roman" w:hAnsi="Times New Roman" w:cs="Times New Roman"/>
          <w:sz w:val="24"/>
          <w:szCs w:val="24"/>
        </w:rPr>
        <w:t>) navod</w:t>
      </w:r>
      <w:r w:rsidR="00AD78BE">
        <w:rPr>
          <w:rFonts w:ascii="Times New Roman" w:hAnsi="Times New Roman" w:cs="Times New Roman"/>
          <w:sz w:val="24"/>
          <w:szCs w:val="24"/>
        </w:rPr>
        <w:t>i</w:t>
      </w:r>
      <w:r w:rsidR="00427908">
        <w:rPr>
          <w:rFonts w:ascii="Times New Roman" w:hAnsi="Times New Roman" w:cs="Times New Roman"/>
          <w:sz w:val="24"/>
          <w:szCs w:val="24"/>
        </w:rPr>
        <w:t xml:space="preserve"> kako je pedaliranje u ranim </w:t>
      </w:r>
      <w:r w:rsidR="00AD78BE">
        <w:rPr>
          <w:rFonts w:ascii="Times New Roman" w:hAnsi="Times New Roman" w:cs="Times New Roman"/>
          <w:sz w:val="24"/>
          <w:szCs w:val="24"/>
        </w:rPr>
        <w:t>fazama nakon operacije ili post-</w:t>
      </w:r>
      <w:r w:rsidR="00427908">
        <w:rPr>
          <w:rFonts w:ascii="Times New Roman" w:hAnsi="Times New Roman" w:cs="Times New Roman"/>
          <w:sz w:val="24"/>
          <w:szCs w:val="24"/>
        </w:rPr>
        <w:t>traumatske rehabilitacije motornog sustava p</w:t>
      </w:r>
      <w:r w:rsidR="00F46276">
        <w:rPr>
          <w:rFonts w:ascii="Times New Roman" w:hAnsi="Times New Roman" w:cs="Times New Roman"/>
          <w:sz w:val="24"/>
          <w:szCs w:val="24"/>
        </w:rPr>
        <w:t>oželjno jer bez velikog optereć</w:t>
      </w:r>
      <w:r w:rsidR="00427908">
        <w:rPr>
          <w:rFonts w:ascii="Times New Roman" w:hAnsi="Times New Roman" w:cs="Times New Roman"/>
          <w:sz w:val="24"/>
          <w:szCs w:val="24"/>
        </w:rPr>
        <w:t>enja na zglob možemo proizvesti veliki napor u mišiću.</w:t>
      </w:r>
      <w:r w:rsidR="0047289D">
        <w:rPr>
          <w:rFonts w:ascii="Times New Roman" w:hAnsi="Times New Roman" w:cs="Times New Roman"/>
          <w:sz w:val="24"/>
          <w:szCs w:val="24"/>
        </w:rPr>
        <w:t xml:space="preserve"> </w:t>
      </w:r>
      <w:r w:rsidR="00AD78BE">
        <w:rPr>
          <w:rFonts w:ascii="Times New Roman" w:hAnsi="Times New Roman" w:cs="Times New Roman"/>
          <w:sz w:val="24"/>
          <w:szCs w:val="24"/>
        </w:rPr>
        <w:t>U</w:t>
      </w:r>
      <w:r w:rsidR="0047289D">
        <w:rPr>
          <w:rFonts w:ascii="Times New Roman" w:hAnsi="Times New Roman" w:cs="Times New Roman"/>
          <w:sz w:val="24"/>
          <w:szCs w:val="24"/>
        </w:rPr>
        <w:t>pravo zbog jako malog opsega pokreta, gotovo svatko može voziti pravilno podešen bicikl.</w:t>
      </w:r>
    </w:p>
    <w:p w:rsidR="008306C7" w:rsidRPr="000D1474" w:rsidRDefault="008306C7" w:rsidP="000E03D2">
      <w:pPr>
        <w:spacing w:after="3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14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Podešavanje bicikla – niz specifičnih testova </w:t>
      </w:r>
    </w:p>
    <w:p w:rsidR="007D3719" w:rsidRDefault="008F7A28" w:rsidP="00002928">
      <w:pPr>
        <w:spacing w:after="3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Podešavanje bicikla je </w:t>
      </w:r>
      <w:r w:rsidR="008306C7">
        <w:rPr>
          <w:rFonts w:ascii="Times New Roman" w:hAnsi="Times New Roman" w:cs="Times New Roman"/>
          <w:sz w:val="24"/>
          <w:szCs w:val="24"/>
        </w:rPr>
        <w:t>vrlo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6C7">
        <w:rPr>
          <w:rFonts w:ascii="Times New Roman" w:hAnsi="Times New Roman" w:cs="Times New Roman"/>
          <w:sz w:val="24"/>
          <w:szCs w:val="24"/>
        </w:rPr>
        <w:t>osobno</w:t>
      </w:r>
      <w:r>
        <w:rPr>
          <w:rFonts w:ascii="Times New Roman" w:hAnsi="Times New Roman" w:cs="Times New Roman"/>
          <w:sz w:val="24"/>
          <w:szCs w:val="24"/>
        </w:rPr>
        <w:t>, te su nam jako bitni ciljevi, te fizičke karakteristike osobe kojoj podešavamo bicikl. Tijelo je prilagodljivo do neke mjere, ali za dugotrajnu udobnost i sigurnost po</w:t>
      </w:r>
      <w:r w:rsidR="00B35114">
        <w:rPr>
          <w:rFonts w:ascii="Times New Roman" w:hAnsi="Times New Roman" w:cs="Times New Roman"/>
          <w:sz w:val="24"/>
          <w:szCs w:val="24"/>
        </w:rPr>
        <w:t xml:space="preserve">trebne su </w:t>
      </w:r>
      <w:r w:rsidR="00E46D2F">
        <w:rPr>
          <w:rFonts w:ascii="Times New Roman" w:hAnsi="Times New Roman" w:cs="Times New Roman"/>
          <w:sz w:val="24"/>
          <w:szCs w:val="24"/>
        </w:rPr>
        <w:t>odgovarajuć</w:t>
      </w:r>
      <w:r w:rsidR="00B35114">
        <w:rPr>
          <w:rFonts w:ascii="Times New Roman" w:hAnsi="Times New Roman" w:cs="Times New Roman"/>
          <w:sz w:val="24"/>
          <w:szCs w:val="24"/>
        </w:rPr>
        <w:t>e prilagodb</w:t>
      </w:r>
      <w:r>
        <w:rPr>
          <w:rFonts w:ascii="Times New Roman" w:hAnsi="Times New Roman" w:cs="Times New Roman"/>
          <w:sz w:val="24"/>
          <w:szCs w:val="24"/>
        </w:rPr>
        <w:t>e na kontaktnim dije</w:t>
      </w:r>
      <w:r w:rsidR="002E428B">
        <w:rPr>
          <w:rFonts w:ascii="Times New Roman" w:hAnsi="Times New Roman" w:cs="Times New Roman"/>
          <w:sz w:val="24"/>
          <w:szCs w:val="24"/>
        </w:rPr>
        <w:t xml:space="preserve">lovima između vozača i bicikla. </w:t>
      </w:r>
      <w:r w:rsidR="002E428B" w:rsidRPr="002E428B">
        <w:rPr>
          <w:rFonts w:ascii="Times New Roman" w:hAnsi="Times New Roman" w:cs="Times New Roman"/>
          <w:sz w:val="24"/>
          <w:szCs w:val="24"/>
        </w:rPr>
        <w:t>Ključ uspješne pozicije na biciklu je razumijevanje određenih specifičnosti antropomet</w:t>
      </w:r>
      <w:r w:rsidR="008306C7">
        <w:rPr>
          <w:rFonts w:ascii="Times New Roman" w:hAnsi="Times New Roman" w:cs="Times New Roman"/>
          <w:sz w:val="24"/>
          <w:szCs w:val="24"/>
        </w:rPr>
        <w:t xml:space="preserve">rijske građe pojedinca. </w:t>
      </w:r>
      <w:r w:rsidR="002E428B" w:rsidRPr="002E428B">
        <w:rPr>
          <w:rFonts w:ascii="Times New Roman" w:hAnsi="Times New Roman" w:cs="Times New Roman"/>
          <w:sz w:val="24"/>
          <w:szCs w:val="24"/>
        </w:rPr>
        <w:t>Kroz razgovor s vozačem, t</w:t>
      </w:r>
      <w:r w:rsidR="008306C7">
        <w:rPr>
          <w:rFonts w:ascii="Times New Roman" w:hAnsi="Times New Roman" w:cs="Times New Roman"/>
          <w:sz w:val="24"/>
          <w:szCs w:val="24"/>
        </w:rPr>
        <w:t>e s određenim testovima dobiti ć</w:t>
      </w:r>
      <w:r w:rsidR="002E428B" w:rsidRPr="002E428B">
        <w:rPr>
          <w:rFonts w:ascii="Times New Roman" w:hAnsi="Times New Roman" w:cs="Times New Roman"/>
          <w:sz w:val="24"/>
          <w:szCs w:val="24"/>
        </w:rPr>
        <w:t>emo sliku koja će nam pomoći u daljnjem pod</w:t>
      </w:r>
      <w:r w:rsidR="00AF03FE">
        <w:rPr>
          <w:rFonts w:ascii="Times New Roman" w:hAnsi="Times New Roman" w:cs="Times New Roman"/>
          <w:sz w:val="24"/>
          <w:szCs w:val="24"/>
        </w:rPr>
        <w:t>ešavanju bicikla. Kako vozač već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inu vremena provodi sjedeći na sjedalu, </w:t>
      </w:r>
      <w:r w:rsidR="002E428B" w:rsidRPr="008B0694">
        <w:rPr>
          <w:rFonts w:ascii="Times New Roman" w:hAnsi="Times New Roman" w:cs="Times New Roman"/>
          <w:sz w:val="24"/>
          <w:szCs w:val="24"/>
        </w:rPr>
        <w:t>potrebno je izmjeriti</w:t>
      </w:r>
      <w:r w:rsidR="002E428B" w:rsidRPr="008B0694">
        <w:rPr>
          <w:rFonts w:ascii="Times New Roman" w:hAnsi="Times New Roman" w:cs="Times New Roman"/>
          <w:b/>
          <w:sz w:val="24"/>
          <w:szCs w:val="24"/>
        </w:rPr>
        <w:t xml:space="preserve"> sjedne kosti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ka</w:t>
      </w:r>
      <w:r w:rsidR="00E46D2F">
        <w:rPr>
          <w:rFonts w:ascii="Times New Roman" w:hAnsi="Times New Roman" w:cs="Times New Roman"/>
          <w:sz w:val="24"/>
          <w:szCs w:val="24"/>
        </w:rPr>
        <w:t>ko bi mogli odabrati odgovarajuć</w:t>
      </w:r>
      <w:r w:rsidR="002E428B" w:rsidRPr="002E428B">
        <w:rPr>
          <w:rFonts w:ascii="Times New Roman" w:hAnsi="Times New Roman" w:cs="Times New Roman"/>
          <w:sz w:val="24"/>
          <w:szCs w:val="24"/>
        </w:rPr>
        <w:t>u širinu sjedal</w:t>
      </w:r>
      <w:r w:rsidR="008306C7">
        <w:rPr>
          <w:rFonts w:ascii="Times New Roman" w:hAnsi="Times New Roman" w:cs="Times New Roman"/>
          <w:sz w:val="24"/>
          <w:szCs w:val="24"/>
        </w:rPr>
        <w:t xml:space="preserve">a. </w:t>
      </w:r>
      <w:r w:rsidR="008306C7" w:rsidRPr="008B0694">
        <w:rPr>
          <w:rFonts w:ascii="Times New Roman" w:hAnsi="Times New Roman" w:cs="Times New Roman"/>
          <w:b/>
          <w:sz w:val="24"/>
          <w:szCs w:val="24"/>
        </w:rPr>
        <w:t>Stopalo</w:t>
      </w:r>
      <w:r w:rsidR="008306C7">
        <w:rPr>
          <w:rFonts w:ascii="Times New Roman" w:hAnsi="Times New Roman" w:cs="Times New Roman"/>
          <w:sz w:val="24"/>
          <w:szCs w:val="24"/>
        </w:rPr>
        <w:t xml:space="preserve"> ć</w:t>
      </w:r>
      <w:r w:rsidR="002E428B" w:rsidRPr="002E428B">
        <w:rPr>
          <w:rFonts w:ascii="Times New Roman" w:hAnsi="Times New Roman" w:cs="Times New Roman"/>
          <w:sz w:val="24"/>
          <w:szCs w:val="24"/>
        </w:rPr>
        <w:t>emo podijeliti na dva dijela, prednji dio stopala, odno</w:t>
      </w:r>
      <w:r w:rsidR="008306C7">
        <w:rPr>
          <w:rFonts w:ascii="Times New Roman" w:hAnsi="Times New Roman" w:cs="Times New Roman"/>
          <w:sz w:val="24"/>
          <w:szCs w:val="24"/>
        </w:rPr>
        <w:t>sno prste, te stopalni luk pomoću kojega ć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emo vidjeti dali je stopalo spušteno ili ne. Prema anatomskoj građi </w:t>
      </w:r>
      <w:r w:rsidR="002E428B" w:rsidRPr="008B0694">
        <w:rPr>
          <w:rFonts w:ascii="Times New Roman" w:hAnsi="Times New Roman" w:cs="Times New Roman"/>
          <w:b/>
          <w:sz w:val="24"/>
          <w:szCs w:val="24"/>
        </w:rPr>
        <w:t>koljena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mogu biti varus, što bi značilo da koljena idu prema van, ili valgus gdje koljena idu prema unutra. </w:t>
      </w:r>
      <w:r w:rsidR="0032007A">
        <w:rPr>
          <w:rFonts w:ascii="Times New Roman" w:hAnsi="Times New Roman" w:cs="Times New Roman"/>
          <w:sz w:val="24"/>
          <w:szCs w:val="24"/>
        </w:rPr>
        <w:t>Kaka</w:t>
      </w:r>
      <w:r w:rsidR="00BA00D7">
        <w:rPr>
          <w:rFonts w:ascii="Times New Roman" w:hAnsi="Times New Roman" w:cs="Times New Roman"/>
          <w:sz w:val="24"/>
          <w:szCs w:val="24"/>
        </w:rPr>
        <w:t xml:space="preserve"> je prevencija ozljeda n</w:t>
      </w:r>
      <w:r w:rsidR="00AD78BE">
        <w:rPr>
          <w:rFonts w:ascii="Times New Roman" w:hAnsi="Times New Roman" w:cs="Times New Roman"/>
          <w:sz w:val="24"/>
          <w:szCs w:val="24"/>
        </w:rPr>
        <w:t>ei</w:t>
      </w:r>
      <w:r w:rsidR="00BA00D7">
        <w:rPr>
          <w:rFonts w:ascii="Times New Roman" w:hAnsi="Times New Roman" w:cs="Times New Roman"/>
          <w:sz w:val="24"/>
          <w:szCs w:val="24"/>
        </w:rPr>
        <w:t>zbježno povezana s istezanjem, koje je uvijek važna komponenta većine programa usmjerenih na spr</w:t>
      </w:r>
      <w:r w:rsidR="00AD78BE">
        <w:rPr>
          <w:rFonts w:ascii="Times New Roman" w:hAnsi="Times New Roman" w:cs="Times New Roman"/>
          <w:sz w:val="24"/>
          <w:szCs w:val="24"/>
        </w:rPr>
        <w:t>j</w:t>
      </w:r>
      <w:r w:rsidR="00BA00D7">
        <w:rPr>
          <w:rFonts w:ascii="Times New Roman" w:hAnsi="Times New Roman" w:cs="Times New Roman"/>
          <w:sz w:val="24"/>
          <w:szCs w:val="24"/>
        </w:rPr>
        <w:t>ečavanje sportskih ozljeda (</w:t>
      </w:r>
      <w:proofErr w:type="spellStart"/>
      <w:r w:rsidR="00BA00D7">
        <w:rPr>
          <w:rFonts w:ascii="Times New Roman" w:hAnsi="Times New Roman" w:cs="Times New Roman"/>
          <w:sz w:val="24"/>
          <w:szCs w:val="24"/>
        </w:rPr>
        <w:t>Callaghan</w:t>
      </w:r>
      <w:proofErr w:type="spellEnd"/>
      <w:r w:rsidR="00BA00D7">
        <w:rPr>
          <w:rFonts w:ascii="Times New Roman" w:hAnsi="Times New Roman" w:cs="Times New Roman"/>
          <w:sz w:val="24"/>
          <w:szCs w:val="24"/>
        </w:rPr>
        <w:t xml:space="preserve"> </w:t>
      </w:r>
      <w:r w:rsidR="006817D8">
        <w:rPr>
          <w:rFonts w:ascii="Times New Roman" w:hAnsi="Times New Roman" w:cs="Times New Roman"/>
          <w:sz w:val="24"/>
          <w:szCs w:val="24"/>
        </w:rPr>
        <w:t xml:space="preserve">i sur. </w:t>
      </w:r>
      <w:r w:rsidR="00BA00D7">
        <w:rPr>
          <w:rFonts w:ascii="Times New Roman" w:hAnsi="Times New Roman" w:cs="Times New Roman"/>
          <w:sz w:val="24"/>
          <w:szCs w:val="24"/>
        </w:rPr>
        <w:t>2005).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</w:t>
      </w:r>
      <w:r w:rsidR="002E428B" w:rsidRPr="008B0694">
        <w:rPr>
          <w:rFonts w:ascii="Times New Roman" w:hAnsi="Times New Roman" w:cs="Times New Roman"/>
          <w:b/>
          <w:sz w:val="24"/>
          <w:szCs w:val="24"/>
        </w:rPr>
        <w:t>Fleksibilnost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raznih dijelova tijela pro</w:t>
      </w:r>
      <w:r w:rsidR="00002928">
        <w:rPr>
          <w:rFonts w:ascii="Times New Roman" w:hAnsi="Times New Roman" w:cs="Times New Roman"/>
          <w:sz w:val="24"/>
          <w:szCs w:val="24"/>
        </w:rPr>
        <w:t xml:space="preserve">vjerit </w:t>
      </w:r>
      <w:r w:rsidR="00AD78BE">
        <w:rPr>
          <w:rFonts w:ascii="Times New Roman" w:hAnsi="Times New Roman" w:cs="Times New Roman"/>
          <w:sz w:val="24"/>
          <w:szCs w:val="24"/>
        </w:rPr>
        <w:t>ć</w:t>
      </w:r>
      <w:r w:rsidR="00002928">
        <w:rPr>
          <w:rFonts w:ascii="Times New Roman" w:hAnsi="Times New Roman" w:cs="Times New Roman"/>
          <w:sz w:val="24"/>
          <w:szCs w:val="24"/>
        </w:rPr>
        <w:t xml:space="preserve">emo s nekoliko testova. 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U slučaju da osoba ima nedovoljno ojačane </w:t>
      </w:r>
      <w:r w:rsidR="002E428B" w:rsidRPr="008B0694">
        <w:rPr>
          <w:rFonts w:ascii="Times New Roman" w:hAnsi="Times New Roman" w:cs="Times New Roman"/>
          <w:b/>
          <w:sz w:val="24"/>
          <w:szCs w:val="24"/>
        </w:rPr>
        <w:t>mišiće trupa te leđnog i ramenog pojasa</w:t>
      </w:r>
      <w:r w:rsidR="002E428B" w:rsidRPr="002E428B">
        <w:rPr>
          <w:rFonts w:ascii="Times New Roman" w:hAnsi="Times New Roman" w:cs="Times New Roman"/>
          <w:sz w:val="24"/>
          <w:szCs w:val="24"/>
        </w:rPr>
        <w:t>, treba naznačiti kako bi kasnije znali odrediti odgovaraju</w:t>
      </w:r>
      <w:r w:rsidR="00AD78BE">
        <w:rPr>
          <w:rFonts w:ascii="Times New Roman" w:hAnsi="Times New Roman" w:cs="Times New Roman"/>
          <w:sz w:val="24"/>
          <w:szCs w:val="24"/>
        </w:rPr>
        <w:t>ć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u visinu volana. Ukoliko </w:t>
      </w:r>
      <w:r w:rsidR="002E428B" w:rsidRPr="008B0694">
        <w:rPr>
          <w:rFonts w:ascii="Times New Roman" w:hAnsi="Times New Roman" w:cs="Times New Roman"/>
          <w:b/>
          <w:sz w:val="24"/>
          <w:szCs w:val="24"/>
        </w:rPr>
        <w:t>opseg pokreta vrata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nije dovoljan, smanjuje se sigurnost vožnje bicikla. Nikako ne smijemo izostaviti test koji nam govori imali li </w:t>
      </w:r>
      <w:r w:rsidR="002E428B" w:rsidRPr="008B0694">
        <w:rPr>
          <w:rFonts w:ascii="Times New Roman" w:hAnsi="Times New Roman" w:cs="Times New Roman"/>
          <w:b/>
          <w:sz w:val="24"/>
          <w:szCs w:val="24"/>
        </w:rPr>
        <w:t>razlike u dužini nogu</w:t>
      </w:r>
      <w:r w:rsidR="002E428B" w:rsidRPr="002E428B">
        <w:rPr>
          <w:rFonts w:ascii="Times New Roman" w:hAnsi="Times New Roman" w:cs="Times New Roman"/>
          <w:sz w:val="24"/>
          <w:szCs w:val="24"/>
        </w:rPr>
        <w:t>, te ako ima dali je ona u kostim</w:t>
      </w:r>
      <w:r w:rsidR="00AD78BE">
        <w:rPr>
          <w:rFonts w:ascii="Times New Roman" w:hAnsi="Times New Roman" w:cs="Times New Roman"/>
          <w:sz w:val="24"/>
          <w:szCs w:val="24"/>
        </w:rPr>
        <w:t>a natkoljenice ili u kostima pot</w:t>
      </w:r>
      <w:r w:rsidR="002E428B" w:rsidRPr="002E428B">
        <w:rPr>
          <w:rFonts w:ascii="Times New Roman" w:hAnsi="Times New Roman" w:cs="Times New Roman"/>
          <w:sz w:val="24"/>
          <w:szCs w:val="24"/>
        </w:rPr>
        <w:t>k</w:t>
      </w:r>
      <w:r w:rsidR="00AD78BE">
        <w:rPr>
          <w:rFonts w:ascii="Times New Roman" w:hAnsi="Times New Roman" w:cs="Times New Roman"/>
          <w:sz w:val="24"/>
          <w:szCs w:val="24"/>
        </w:rPr>
        <w:t>o</w:t>
      </w:r>
      <w:r w:rsidR="002E428B" w:rsidRPr="002E428B">
        <w:rPr>
          <w:rFonts w:ascii="Times New Roman" w:hAnsi="Times New Roman" w:cs="Times New Roman"/>
          <w:sz w:val="24"/>
          <w:szCs w:val="24"/>
        </w:rPr>
        <w:t>ljenice. Istim testo</w:t>
      </w:r>
      <w:r w:rsidR="00E46D2F">
        <w:rPr>
          <w:rFonts w:ascii="Times New Roman" w:hAnsi="Times New Roman" w:cs="Times New Roman"/>
          <w:sz w:val="24"/>
          <w:szCs w:val="24"/>
        </w:rPr>
        <w:t>m uvidjeti ć</w:t>
      </w:r>
      <w:r w:rsidR="002E428B" w:rsidRPr="002E428B">
        <w:rPr>
          <w:rFonts w:ascii="Times New Roman" w:hAnsi="Times New Roman" w:cs="Times New Roman"/>
          <w:sz w:val="24"/>
          <w:szCs w:val="24"/>
        </w:rPr>
        <w:t>emo dolazi li do rotacije u kukovima. Svaki od testova je spe</w:t>
      </w:r>
      <w:r w:rsidR="00E46D2F">
        <w:rPr>
          <w:rFonts w:ascii="Times New Roman" w:hAnsi="Times New Roman" w:cs="Times New Roman"/>
          <w:sz w:val="24"/>
          <w:szCs w:val="24"/>
        </w:rPr>
        <w:t>cifičan, to će nam uvelike pomoć</w:t>
      </w:r>
      <w:r w:rsidR="002E428B" w:rsidRPr="002E428B">
        <w:rPr>
          <w:rFonts w:ascii="Times New Roman" w:hAnsi="Times New Roman" w:cs="Times New Roman"/>
          <w:sz w:val="24"/>
          <w:szCs w:val="24"/>
        </w:rPr>
        <w:t>i da upoznam</w:t>
      </w:r>
      <w:r w:rsidR="00AD78BE">
        <w:rPr>
          <w:rFonts w:ascii="Times New Roman" w:hAnsi="Times New Roman" w:cs="Times New Roman"/>
          <w:sz w:val="24"/>
          <w:szCs w:val="24"/>
        </w:rPr>
        <w:t>o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svakog pojedinca, sve njegove prednosti i nedostatk</w:t>
      </w:r>
      <w:r w:rsidR="00002928">
        <w:rPr>
          <w:rFonts w:ascii="Times New Roman" w:hAnsi="Times New Roman" w:cs="Times New Roman"/>
          <w:sz w:val="24"/>
          <w:szCs w:val="24"/>
        </w:rPr>
        <w:t>e, te</w:t>
      </w:r>
      <w:r w:rsidR="00E46D2F">
        <w:rPr>
          <w:rFonts w:ascii="Times New Roman" w:hAnsi="Times New Roman" w:cs="Times New Roman"/>
          <w:sz w:val="24"/>
          <w:szCs w:val="24"/>
        </w:rPr>
        <w:t xml:space="preserve"> tako nađemo odgovarajuć</w:t>
      </w:r>
      <w:r w:rsidR="002E428B" w:rsidRPr="002E428B">
        <w:rPr>
          <w:rFonts w:ascii="Times New Roman" w:hAnsi="Times New Roman" w:cs="Times New Roman"/>
          <w:sz w:val="24"/>
          <w:szCs w:val="24"/>
        </w:rPr>
        <w:t>u poziciju na biciklu.</w:t>
      </w:r>
      <w:r w:rsidR="00E46D2F">
        <w:rPr>
          <w:rFonts w:ascii="Times New Roman" w:hAnsi="Times New Roman" w:cs="Times New Roman"/>
          <w:sz w:val="24"/>
          <w:szCs w:val="24"/>
        </w:rPr>
        <w:t xml:space="preserve"> </w:t>
      </w:r>
      <w:r w:rsidR="002E428B" w:rsidRPr="002E428B">
        <w:rPr>
          <w:rFonts w:ascii="Times New Roman" w:hAnsi="Times New Roman" w:cs="Times New Roman"/>
          <w:sz w:val="24"/>
          <w:szCs w:val="24"/>
        </w:rPr>
        <w:t>Kada smo bolje upoznali antropometsrijsku građu pojed</w:t>
      </w:r>
      <w:r w:rsidR="00AD78BE">
        <w:rPr>
          <w:rFonts w:ascii="Times New Roman" w:hAnsi="Times New Roman" w:cs="Times New Roman"/>
          <w:sz w:val="24"/>
          <w:szCs w:val="24"/>
        </w:rPr>
        <w:t>in</w:t>
      </w:r>
      <w:r w:rsidR="002E428B" w:rsidRPr="002E428B">
        <w:rPr>
          <w:rFonts w:ascii="Times New Roman" w:hAnsi="Times New Roman" w:cs="Times New Roman"/>
          <w:sz w:val="24"/>
          <w:szCs w:val="24"/>
        </w:rPr>
        <w:t>ca, možemo krenuti s postavljanjem ideal</w:t>
      </w:r>
      <w:r w:rsidR="00E46D2F">
        <w:rPr>
          <w:rFonts w:ascii="Times New Roman" w:hAnsi="Times New Roman" w:cs="Times New Roman"/>
          <w:sz w:val="24"/>
          <w:szCs w:val="24"/>
        </w:rPr>
        <w:t xml:space="preserve">ne pozicije na biciklu. </w:t>
      </w:r>
    </w:p>
    <w:p w:rsidR="007D3719" w:rsidRDefault="007D3719" w:rsidP="00E13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_Wutti_UB-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98" cy="194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3677">
        <w:rPr>
          <w:rFonts w:ascii="Times New Roman" w:hAnsi="Times New Roman" w:cs="Times New Roman"/>
          <w:sz w:val="24"/>
          <w:szCs w:val="24"/>
        </w:rPr>
        <w:t xml:space="preserve">        </w:t>
      </w:r>
      <w:r w:rsidR="00A5495C">
        <w:rPr>
          <w:rFonts w:ascii="Times New Roman" w:hAnsi="Times New Roman" w:cs="Times New Roman"/>
          <w:sz w:val="24"/>
          <w:szCs w:val="24"/>
        </w:rPr>
        <w:t xml:space="preserve">  </w:t>
      </w:r>
      <w:r w:rsidR="00E13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36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1574" cy="19240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_Wutti_UB-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18" cy="193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677" w:rsidRDefault="007D3719" w:rsidP="00E13677">
      <w:pPr>
        <w:spacing w:after="0" w:line="240" w:lineRule="auto"/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Slika 1. Mjerenj</w:t>
      </w:r>
      <w:r w:rsidR="00AF03F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fleksibilnosti stražnje</w:t>
      </w:r>
      <w:r w:rsidR="00E1367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5495C">
        <w:rPr>
          <w:rFonts w:ascii="Times New Roman" w:hAnsi="Times New Roman" w:cs="Times New Roman"/>
          <w:sz w:val="20"/>
          <w:szCs w:val="20"/>
        </w:rPr>
        <w:t xml:space="preserve">  </w:t>
      </w:r>
      <w:r w:rsidR="00E13677">
        <w:rPr>
          <w:rFonts w:ascii="Times New Roman" w:hAnsi="Times New Roman" w:cs="Times New Roman"/>
          <w:sz w:val="20"/>
          <w:szCs w:val="20"/>
        </w:rPr>
        <w:t xml:space="preserve"> Slika 2. Mjerenj</w:t>
      </w:r>
      <w:r w:rsidR="009D7FD7">
        <w:rPr>
          <w:rFonts w:ascii="Times New Roman" w:hAnsi="Times New Roman" w:cs="Times New Roman"/>
          <w:sz w:val="20"/>
          <w:szCs w:val="20"/>
        </w:rPr>
        <w:t>e</w:t>
      </w:r>
      <w:r w:rsidR="00E13677">
        <w:rPr>
          <w:rFonts w:ascii="Times New Roman" w:hAnsi="Times New Roman" w:cs="Times New Roman"/>
          <w:sz w:val="20"/>
          <w:szCs w:val="20"/>
        </w:rPr>
        <w:t xml:space="preserve"> visine stopalnog  luka                                </w:t>
      </w:r>
      <w:r>
        <w:rPr>
          <w:rFonts w:ascii="Times New Roman" w:hAnsi="Times New Roman" w:cs="Times New Roman"/>
          <w:sz w:val="20"/>
          <w:szCs w:val="20"/>
        </w:rPr>
        <w:t>strane natkoljenice</w:t>
      </w:r>
    </w:p>
    <w:p w:rsidR="00A5495C" w:rsidRDefault="00A5495C" w:rsidP="00E13677">
      <w:pPr>
        <w:spacing w:after="0" w:line="240" w:lineRule="auto"/>
        <w:ind w:left="705"/>
        <w:rPr>
          <w:rFonts w:ascii="Times New Roman" w:hAnsi="Times New Roman" w:cs="Times New Roman"/>
          <w:sz w:val="20"/>
          <w:szCs w:val="20"/>
        </w:rPr>
      </w:pPr>
    </w:p>
    <w:p w:rsidR="00E13677" w:rsidRPr="007D3719" w:rsidRDefault="00E13677" w:rsidP="00E136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719" w:rsidRPr="00BC1D86" w:rsidRDefault="00A5495C" w:rsidP="009D7FD7">
      <w:pPr>
        <w:spacing w:after="30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495C">
        <w:rPr>
          <w:rFonts w:ascii="Times New Roman" w:hAnsi="Times New Roman" w:cs="Times New Roman"/>
          <w:sz w:val="24"/>
          <w:szCs w:val="24"/>
        </w:rPr>
        <w:t xml:space="preserve">Jedna od najvažnijih mjera je </w:t>
      </w:r>
      <w:r w:rsidRPr="00AD78BE">
        <w:rPr>
          <w:rFonts w:ascii="Times New Roman" w:hAnsi="Times New Roman" w:cs="Times New Roman"/>
          <w:sz w:val="24"/>
          <w:szCs w:val="24"/>
        </w:rPr>
        <w:t>širina sjednih kostiju</w:t>
      </w:r>
      <w:r w:rsidR="00AD78BE" w:rsidRPr="00AD78BE">
        <w:rPr>
          <w:rFonts w:ascii="Times New Roman" w:hAnsi="Times New Roman" w:cs="Times New Roman"/>
          <w:sz w:val="24"/>
          <w:szCs w:val="24"/>
        </w:rPr>
        <w:t>.</w:t>
      </w:r>
      <w:r w:rsidRPr="00A5495C">
        <w:rPr>
          <w:rFonts w:ascii="Times New Roman" w:hAnsi="Times New Roman" w:cs="Times New Roman"/>
          <w:sz w:val="24"/>
          <w:szCs w:val="24"/>
        </w:rPr>
        <w:t xml:space="preserve"> </w:t>
      </w:r>
      <w:r w:rsidR="00AD78BE">
        <w:rPr>
          <w:rFonts w:ascii="Times New Roman" w:hAnsi="Times New Roman" w:cs="Times New Roman"/>
          <w:sz w:val="24"/>
          <w:szCs w:val="24"/>
        </w:rPr>
        <w:t>T</w:t>
      </w:r>
      <w:r w:rsidRPr="00A5495C">
        <w:rPr>
          <w:rFonts w:ascii="Times New Roman" w:hAnsi="Times New Roman" w:cs="Times New Roman"/>
          <w:sz w:val="24"/>
          <w:szCs w:val="24"/>
        </w:rPr>
        <w:t xml:space="preserve">ijekom vožnje bicikla većinu vremena provodimo sjedeći, </w:t>
      </w:r>
      <w:r w:rsidR="00AD78BE">
        <w:rPr>
          <w:rFonts w:ascii="Times New Roman" w:hAnsi="Times New Roman" w:cs="Times New Roman"/>
          <w:sz w:val="24"/>
          <w:szCs w:val="24"/>
        </w:rPr>
        <w:t xml:space="preserve">stoga je </w:t>
      </w:r>
      <w:r w:rsidRPr="00A5495C">
        <w:rPr>
          <w:rFonts w:ascii="Times New Roman" w:hAnsi="Times New Roman" w:cs="Times New Roman"/>
          <w:sz w:val="24"/>
          <w:szCs w:val="24"/>
        </w:rPr>
        <w:t>važno odabrati sjedalo odgovarajuće širine, kako bi sve prošlo što bezbolnije. Širina sjednih kostiju može se mjeriti samo izravno, te nam je za to potreban posebna sprava. I žene i muškarci imaju širinu kostiju između 90 i 155mm</w:t>
      </w:r>
      <w:r w:rsidR="00572F06">
        <w:rPr>
          <w:rFonts w:ascii="Times New Roman" w:hAnsi="Times New Roman" w:cs="Times New Roman"/>
          <w:sz w:val="24"/>
          <w:szCs w:val="24"/>
        </w:rPr>
        <w:t xml:space="preserve">. </w:t>
      </w:r>
      <w:r w:rsidR="00DB1629">
        <w:rPr>
          <w:rFonts w:ascii="Times New Roman" w:hAnsi="Times New Roman" w:cs="Times New Roman"/>
          <w:sz w:val="24"/>
          <w:szCs w:val="24"/>
        </w:rPr>
        <w:t>Položaj</w:t>
      </w:r>
      <w:r w:rsidRPr="00A5495C">
        <w:rPr>
          <w:rFonts w:ascii="Times New Roman" w:hAnsi="Times New Roman" w:cs="Times New Roman"/>
          <w:sz w:val="24"/>
          <w:szCs w:val="24"/>
        </w:rPr>
        <w:t xml:space="preserve"> </w:t>
      </w:r>
      <w:r w:rsidR="00DB1629">
        <w:rPr>
          <w:rFonts w:ascii="Times New Roman" w:hAnsi="Times New Roman" w:cs="Times New Roman"/>
          <w:sz w:val="24"/>
          <w:szCs w:val="24"/>
        </w:rPr>
        <w:t xml:space="preserve">sjedenja </w:t>
      </w:r>
      <w:r w:rsidR="00572F06">
        <w:rPr>
          <w:rFonts w:ascii="Times New Roman" w:hAnsi="Times New Roman" w:cs="Times New Roman"/>
          <w:sz w:val="24"/>
          <w:szCs w:val="24"/>
        </w:rPr>
        <w:t xml:space="preserve"> na sjedalu utječe na  preformanse  </w:t>
      </w:r>
      <w:r w:rsidR="00AF03FE">
        <w:rPr>
          <w:rFonts w:ascii="Times New Roman" w:hAnsi="Times New Roman" w:cs="Times New Roman"/>
          <w:sz w:val="24"/>
          <w:szCs w:val="24"/>
        </w:rPr>
        <w:t>mišić</w:t>
      </w:r>
      <w:r w:rsidR="00572F06">
        <w:rPr>
          <w:rFonts w:ascii="Times New Roman" w:hAnsi="Times New Roman" w:cs="Times New Roman"/>
          <w:sz w:val="24"/>
          <w:szCs w:val="24"/>
        </w:rPr>
        <w:t>a</w:t>
      </w:r>
      <w:r w:rsidRPr="00A5495C">
        <w:rPr>
          <w:rFonts w:ascii="Times New Roman" w:hAnsi="Times New Roman" w:cs="Times New Roman"/>
          <w:sz w:val="24"/>
          <w:szCs w:val="24"/>
        </w:rPr>
        <w:t xml:space="preserve">, te na protok krvi. </w:t>
      </w:r>
      <w:r w:rsidR="0032007A">
        <w:rPr>
          <w:rFonts w:ascii="Times New Roman" w:hAnsi="Times New Roman" w:cs="Times New Roman"/>
          <w:sz w:val="24"/>
          <w:szCs w:val="24"/>
        </w:rPr>
        <w:t>N</w:t>
      </w:r>
      <w:r w:rsidRPr="00A5495C">
        <w:rPr>
          <w:rFonts w:ascii="Times New Roman" w:hAnsi="Times New Roman" w:cs="Times New Roman"/>
          <w:sz w:val="24"/>
          <w:szCs w:val="24"/>
        </w:rPr>
        <w:t>ajvažniji faktor u očuvanja protoka krvi nije podstavljenost sjedala, već širina sjedala koja daje oslon</w:t>
      </w:r>
      <w:r w:rsidR="00572F06">
        <w:rPr>
          <w:rFonts w:ascii="Times New Roman" w:hAnsi="Times New Roman" w:cs="Times New Roman"/>
          <w:sz w:val="24"/>
          <w:szCs w:val="24"/>
        </w:rPr>
        <w:t>ac sjednim kostima i tako omoguć</w:t>
      </w:r>
      <w:r w:rsidRPr="00A5495C">
        <w:rPr>
          <w:rFonts w:ascii="Times New Roman" w:hAnsi="Times New Roman" w:cs="Times New Roman"/>
          <w:sz w:val="24"/>
          <w:szCs w:val="24"/>
        </w:rPr>
        <w:t>uje nesmetani protok krvi</w:t>
      </w:r>
      <w:r w:rsidR="0032007A">
        <w:rPr>
          <w:rFonts w:ascii="Times New Roman" w:hAnsi="Times New Roman" w:cs="Times New Roman"/>
          <w:sz w:val="24"/>
          <w:szCs w:val="24"/>
        </w:rPr>
        <w:t xml:space="preserve"> </w:t>
      </w:r>
      <w:r w:rsidR="003200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007A" w:rsidRPr="00A5495C">
        <w:rPr>
          <w:rFonts w:ascii="Times New Roman" w:hAnsi="Times New Roman" w:cs="Times New Roman"/>
          <w:sz w:val="24"/>
          <w:szCs w:val="24"/>
        </w:rPr>
        <w:t>Schwarzer</w:t>
      </w:r>
      <w:proofErr w:type="spellEnd"/>
      <w:r w:rsidR="0032007A" w:rsidRPr="00A5495C">
        <w:rPr>
          <w:rFonts w:ascii="Times New Roman" w:hAnsi="Times New Roman" w:cs="Times New Roman"/>
          <w:sz w:val="24"/>
          <w:szCs w:val="24"/>
        </w:rPr>
        <w:t xml:space="preserve"> </w:t>
      </w:r>
      <w:r w:rsidR="006817D8">
        <w:rPr>
          <w:rFonts w:ascii="Times New Roman" w:hAnsi="Times New Roman" w:cs="Times New Roman"/>
          <w:sz w:val="24"/>
          <w:szCs w:val="24"/>
        </w:rPr>
        <w:t xml:space="preserve">i sur. </w:t>
      </w:r>
      <w:r w:rsidR="0032007A">
        <w:rPr>
          <w:rFonts w:ascii="Times New Roman" w:hAnsi="Times New Roman" w:cs="Times New Roman"/>
          <w:sz w:val="24"/>
          <w:szCs w:val="24"/>
        </w:rPr>
        <w:t>2002)</w:t>
      </w:r>
      <w:r w:rsidRPr="00A5495C">
        <w:rPr>
          <w:rFonts w:ascii="Times New Roman" w:hAnsi="Times New Roman" w:cs="Times New Roman"/>
          <w:sz w:val="24"/>
          <w:szCs w:val="24"/>
        </w:rPr>
        <w:t>. Sjedalo također može negativno utjecat</w:t>
      </w:r>
      <w:r w:rsidR="00572F06">
        <w:rPr>
          <w:rFonts w:ascii="Times New Roman" w:hAnsi="Times New Roman" w:cs="Times New Roman"/>
          <w:sz w:val="24"/>
          <w:szCs w:val="24"/>
        </w:rPr>
        <w:t>i na biomehaniku pokreta ogranič</w:t>
      </w:r>
      <w:r w:rsidRPr="00A5495C">
        <w:rPr>
          <w:rFonts w:ascii="Times New Roman" w:hAnsi="Times New Roman" w:cs="Times New Roman"/>
          <w:sz w:val="24"/>
          <w:szCs w:val="24"/>
        </w:rPr>
        <w:t xml:space="preserve">avajući pokret u zglobu kuka. </w:t>
      </w:r>
      <w:r w:rsidRPr="004246DB">
        <w:rPr>
          <w:rFonts w:ascii="Times New Roman" w:hAnsi="Times New Roman" w:cs="Times New Roman"/>
          <w:sz w:val="24"/>
          <w:szCs w:val="24"/>
        </w:rPr>
        <w:t>Ako vozač proizvodi više snage biti će sklon okretanju kuka prema naprijed. Mnogi tradicionalni oblici sjedala mogu ograničiti sposobnost vozača da „rola“  zd</w:t>
      </w:r>
      <w:r w:rsidR="00572F06" w:rsidRPr="004246DB">
        <w:rPr>
          <w:rFonts w:ascii="Times New Roman" w:hAnsi="Times New Roman" w:cs="Times New Roman"/>
          <w:sz w:val="24"/>
          <w:szCs w:val="24"/>
        </w:rPr>
        <w:t>jelicu prema naprijed zbog poveć</w:t>
      </w:r>
      <w:r w:rsidRPr="004246DB">
        <w:rPr>
          <w:rFonts w:ascii="Times New Roman" w:hAnsi="Times New Roman" w:cs="Times New Roman"/>
          <w:sz w:val="24"/>
          <w:szCs w:val="24"/>
        </w:rPr>
        <w:t>anja pritiska na genitalije. To prisiljava vozača da se „rola“ nazad, što uzrokuje nepravilnu zakrivljenost u križima, napinjanje u križima, te smanjenu proizvodnju energije u miši</w:t>
      </w:r>
      <w:r w:rsidR="00DB1629" w:rsidRPr="004246DB">
        <w:rPr>
          <w:rFonts w:ascii="Times New Roman" w:hAnsi="Times New Roman" w:cs="Times New Roman"/>
          <w:sz w:val="24"/>
          <w:szCs w:val="24"/>
        </w:rPr>
        <w:t>ć</w:t>
      </w:r>
      <w:r w:rsidRPr="004246DB">
        <w:rPr>
          <w:rFonts w:ascii="Times New Roman" w:hAnsi="Times New Roman" w:cs="Times New Roman"/>
          <w:sz w:val="24"/>
          <w:szCs w:val="24"/>
        </w:rPr>
        <w:t>ima</w:t>
      </w:r>
      <w:r w:rsidR="001D1CB3" w:rsidRPr="004246DB">
        <w:rPr>
          <w:rFonts w:ascii="Times New Roman" w:hAnsi="Times New Roman" w:cs="Times New Roman"/>
          <w:sz w:val="24"/>
          <w:szCs w:val="24"/>
        </w:rPr>
        <w:t xml:space="preserve"> stražnjice</w:t>
      </w:r>
      <w:r w:rsidRPr="004246DB">
        <w:rPr>
          <w:rFonts w:ascii="Times New Roman" w:hAnsi="Times New Roman" w:cs="Times New Roman"/>
          <w:sz w:val="24"/>
          <w:szCs w:val="24"/>
        </w:rPr>
        <w:t>, što vodi do ozljeđivanja.</w:t>
      </w:r>
    </w:p>
    <w:p w:rsidR="00E46D2F" w:rsidRPr="000D1474" w:rsidRDefault="000D1474" w:rsidP="000E03D2">
      <w:pPr>
        <w:spacing w:after="3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1474">
        <w:rPr>
          <w:rFonts w:ascii="Times New Roman" w:hAnsi="Times New Roman" w:cs="Times New Roman"/>
          <w:b/>
          <w:sz w:val="24"/>
          <w:szCs w:val="24"/>
        </w:rPr>
        <w:t>P</w:t>
      </w:r>
      <w:r w:rsidR="008B0694" w:rsidRPr="000D1474">
        <w:rPr>
          <w:rFonts w:ascii="Times New Roman" w:hAnsi="Times New Roman" w:cs="Times New Roman"/>
          <w:b/>
          <w:sz w:val="24"/>
          <w:szCs w:val="24"/>
        </w:rPr>
        <w:t>oložaj b</w:t>
      </w:r>
      <w:r w:rsidRPr="000D1474">
        <w:rPr>
          <w:rFonts w:ascii="Times New Roman" w:hAnsi="Times New Roman" w:cs="Times New Roman"/>
          <w:b/>
          <w:sz w:val="24"/>
          <w:szCs w:val="24"/>
        </w:rPr>
        <w:t>l</w:t>
      </w:r>
      <w:r w:rsidR="008B0694" w:rsidRPr="000D1474">
        <w:rPr>
          <w:rFonts w:ascii="Times New Roman" w:hAnsi="Times New Roman" w:cs="Times New Roman"/>
          <w:b/>
          <w:sz w:val="24"/>
          <w:szCs w:val="24"/>
        </w:rPr>
        <w:t xml:space="preserve">okeja na sprintericama </w:t>
      </w:r>
    </w:p>
    <w:p w:rsidR="00A5495C" w:rsidRPr="00572F06" w:rsidRDefault="000D1474" w:rsidP="00572F06">
      <w:pPr>
        <w:spacing w:after="3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Blokeje </w:t>
      </w:r>
      <w:r w:rsidR="00667494">
        <w:rPr>
          <w:rFonts w:ascii="Times New Roman" w:hAnsi="Times New Roman" w:cs="Times New Roman"/>
          <w:sz w:val="24"/>
          <w:szCs w:val="24"/>
        </w:rPr>
        <w:t xml:space="preserve">(posebne pločice koje nam omogućuju kopčanje za pedale) </w:t>
      </w:r>
      <w:r>
        <w:rPr>
          <w:rFonts w:ascii="Times New Roman" w:hAnsi="Times New Roman" w:cs="Times New Roman"/>
          <w:sz w:val="24"/>
          <w:szCs w:val="24"/>
        </w:rPr>
        <w:t>mož</w:t>
      </w:r>
      <w:r w:rsidR="002E428B" w:rsidRPr="002E428B">
        <w:rPr>
          <w:rFonts w:ascii="Times New Roman" w:hAnsi="Times New Roman" w:cs="Times New Roman"/>
          <w:sz w:val="24"/>
          <w:szCs w:val="24"/>
        </w:rPr>
        <w:t>emo pomicati lijevo-desno, napr</w:t>
      </w:r>
      <w:r w:rsidR="00DB1629">
        <w:rPr>
          <w:rFonts w:ascii="Times New Roman" w:hAnsi="Times New Roman" w:cs="Times New Roman"/>
          <w:sz w:val="24"/>
          <w:szCs w:val="24"/>
        </w:rPr>
        <w:t>ij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ed-nazad, te </w:t>
      </w:r>
      <w:r>
        <w:rPr>
          <w:rFonts w:ascii="Times New Roman" w:hAnsi="Times New Roman" w:cs="Times New Roman"/>
          <w:sz w:val="24"/>
          <w:szCs w:val="24"/>
        </w:rPr>
        <w:t>ih rotirati. Kod postavljanja na</w:t>
      </w:r>
      <w:r w:rsidR="002E428B" w:rsidRPr="002E428B">
        <w:rPr>
          <w:rFonts w:ascii="Times New Roman" w:hAnsi="Times New Roman" w:cs="Times New Roman"/>
          <w:sz w:val="24"/>
          <w:szCs w:val="24"/>
        </w:rPr>
        <w:t>pr</w:t>
      </w:r>
      <w:r w:rsidR="00DB1629">
        <w:rPr>
          <w:rFonts w:ascii="Times New Roman" w:hAnsi="Times New Roman" w:cs="Times New Roman"/>
          <w:sz w:val="24"/>
          <w:szCs w:val="24"/>
        </w:rPr>
        <w:t>ij</w:t>
      </w:r>
      <w:r w:rsidR="002E428B" w:rsidRPr="002E428B">
        <w:rPr>
          <w:rFonts w:ascii="Times New Roman" w:hAnsi="Times New Roman" w:cs="Times New Roman"/>
          <w:sz w:val="24"/>
          <w:szCs w:val="24"/>
        </w:rPr>
        <w:t>ed-nazad,</w:t>
      </w:r>
      <w:r w:rsidR="00EE518A">
        <w:rPr>
          <w:rFonts w:ascii="Times New Roman" w:hAnsi="Times New Roman" w:cs="Times New Roman"/>
          <w:sz w:val="24"/>
          <w:szCs w:val="24"/>
        </w:rPr>
        <w:t xml:space="preserve"> položaj bloke</w:t>
      </w:r>
      <w:r w:rsidR="00DB1629">
        <w:rPr>
          <w:rFonts w:ascii="Times New Roman" w:hAnsi="Times New Roman" w:cs="Times New Roman"/>
          <w:sz w:val="24"/>
          <w:szCs w:val="24"/>
        </w:rPr>
        <w:t>j</w:t>
      </w:r>
      <w:r w:rsidR="00EE518A">
        <w:rPr>
          <w:rFonts w:ascii="Times New Roman" w:hAnsi="Times New Roman" w:cs="Times New Roman"/>
          <w:sz w:val="24"/>
          <w:szCs w:val="24"/>
        </w:rPr>
        <w:t>a ugrubo je definiran od strane znanstvenika pri proučavanju biomehaničkih učinaka u ra</w:t>
      </w:r>
      <w:r w:rsidR="008A6E2E">
        <w:rPr>
          <w:rFonts w:ascii="Times New Roman" w:hAnsi="Times New Roman" w:cs="Times New Roman"/>
          <w:sz w:val="24"/>
          <w:szCs w:val="24"/>
        </w:rPr>
        <w:t>z</w:t>
      </w:r>
      <w:r w:rsidR="00EE518A">
        <w:rPr>
          <w:rFonts w:ascii="Times New Roman" w:hAnsi="Times New Roman" w:cs="Times New Roman"/>
          <w:sz w:val="24"/>
          <w:szCs w:val="24"/>
        </w:rPr>
        <w:t>ličitim položajima. Razlik</w:t>
      </w:r>
      <w:r w:rsidR="008A6E2E">
        <w:rPr>
          <w:rFonts w:ascii="Times New Roman" w:hAnsi="Times New Roman" w:cs="Times New Roman"/>
          <w:sz w:val="24"/>
          <w:szCs w:val="24"/>
        </w:rPr>
        <w:t>u</w:t>
      </w:r>
      <w:r w:rsidR="00EE518A">
        <w:rPr>
          <w:rFonts w:ascii="Times New Roman" w:hAnsi="Times New Roman" w:cs="Times New Roman"/>
          <w:sz w:val="24"/>
          <w:szCs w:val="24"/>
        </w:rPr>
        <w:t>jemo prednji položaj gdje je blokej postavljen u razini metatarzalnog zgloba palca, te stražnji položaj koji se nalazi u sredini stopala</w:t>
      </w:r>
      <w:r w:rsidR="00E267BE">
        <w:rPr>
          <w:rFonts w:ascii="Times New Roman" w:hAnsi="Times New Roman" w:cs="Times New Roman"/>
          <w:sz w:val="24"/>
          <w:szCs w:val="24"/>
        </w:rPr>
        <w:t xml:space="preserve"> i koji se koristi uglavnom u rehabilitaciji</w:t>
      </w:r>
      <w:r w:rsidR="00EE51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518A">
        <w:rPr>
          <w:rFonts w:ascii="Times New Roman" w:hAnsi="Times New Roman" w:cs="Times New Roman"/>
          <w:sz w:val="24"/>
          <w:szCs w:val="24"/>
        </w:rPr>
        <w:t>Ericson</w:t>
      </w:r>
      <w:proofErr w:type="spellEnd"/>
      <w:r w:rsidR="00EE518A">
        <w:rPr>
          <w:rFonts w:ascii="Times New Roman" w:hAnsi="Times New Roman" w:cs="Times New Roman"/>
          <w:sz w:val="24"/>
          <w:szCs w:val="24"/>
        </w:rPr>
        <w:t xml:space="preserve"> </w:t>
      </w:r>
      <w:r w:rsidR="006817D8">
        <w:rPr>
          <w:rFonts w:ascii="Times New Roman" w:hAnsi="Times New Roman" w:cs="Times New Roman"/>
          <w:sz w:val="24"/>
          <w:szCs w:val="24"/>
        </w:rPr>
        <w:t xml:space="preserve">i sur. </w:t>
      </w:r>
      <w:r w:rsidR="00EE518A">
        <w:rPr>
          <w:rFonts w:ascii="Times New Roman" w:hAnsi="Times New Roman" w:cs="Times New Roman"/>
          <w:sz w:val="24"/>
          <w:szCs w:val="24"/>
        </w:rPr>
        <w:t>1985).</w:t>
      </w:r>
      <w:r w:rsidR="00E267BE">
        <w:rPr>
          <w:rFonts w:ascii="Times New Roman" w:hAnsi="Times New Roman" w:cs="Times New Roman"/>
          <w:sz w:val="24"/>
          <w:szCs w:val="24"/>
        </w:rPr>
        <w:t xml:space="preserve"> </w:t>
      </w:r>
      <w:r w:rsidR="006817D8">
        <w:rPr>
          <w:rFonts w:ascii="Times New Roman" w:hAnsi="Times New Roman" w:cs="Times New Roman"/>
          <w:sz w:val="24"/>
          <w:szCs w:val="24"/>
        </w:rPr>
        <w:t xml:space="preserve">No </w:t>
      </w:r>
      <w:r w:rsidR="00E267BE">
        <w:rPr>
          <w:rFonts w:ascii="Times New Roman" w:hAnsi="Times New Roman" w:cs="Times New Roman"/>
          <w:sz w:val="24"/>
          <w:szCs w:val="24"/>
        </w:rPr>
        <w:t xml:space="preserve">novija istraživanja </w:t>
      </w:r>
      <w:r w:rsidR="00572F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67BE">
        <w:rPr>
          <w:rFonts w:ascii="Times New Roman" w:hAnsi="Times New Roman" w:cs="Times New Roman"/>
          <w:sz w:val="24"/>
          <w:szCs w:val="24"/>
        </w:rPr>
        <w:t>Pruitt</w:t>
      </w:r>
      <w:proofErr w:type="spellEnd"/>
      <w:r w:rsidR="00E267BE">
        <w:rPr>
          <w:rFonts w:ascii="Times New Roman" w:hAnsi="Times New Roman" w:cs="Times New Roman"/>
          <w:sz w:val="24"/>
          <w:szCs w:val="24"/>
        </w:rPr>
        <w:t xml:space="preserve"> </w:t>
      </w:r>
      <w:r w:rsidR="006817D8">
        <w:rPr>
          <w:rFonts w:ascii="Times New Roman" w:hAnsi="Times New Roman" w:cs="Times New Roman"/>
          <w:sz w:val="24"/>
          <w:szCs w:val="24"/>
        </w:rPr>
        <w:t xml:space="preserve">i sur. </w:t>
      </w:r>
      <w:r w:rsidR="00E267BE">
        <w:rPr>
          <w:rFonts w:ascii="Times New Roman" w:hAnsi="Times New Roman" w:cs="Times New Roman"/>
          <w:sz w:val="24"/>
          <w:szCs w:val="24"/>
        </w:rPr>
        <w:t>2013) navode kako pozicija blokeja treba biti između prvog i petog metatarzalnog zgloba prstiju stopala.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Svaki </w:t>
      </w:r>
      <w:r>
        <w:rPr>
          <w:rFonts w:ascii="Times New Roman" w:hAnsi="Times New Roman" w:cs="Times New Roman"/>
          <w:sz w:val="24"/>
          <w:szCs w:val="24"/>
        </w:rPr>
        <w:t>blokej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ima dozvoljenu rotaciju stopala kada je noga zakopčana. Tu se može javiti problem ako biciklist ima </w:t>
      </w:r>
      <w:r>
        <w:rPr>
          <w:rFonts w:ascii="Times New Roman" w:hAnsi="Times New Roman" w:cs="Times New Roman"/>
          <w:sz w:val="24"/>
          <w:szCs w:val="24"/>
        </w:rPr>
        <w:t>blokeje koji ne dopuš</w:t>
      </w:r>
      <w:r w:rsidR="002E428B" w:rsidRPr="002E428B">
        <w:rPr>
          <w:rFonts w:ascii="Times New Roman" w:hAnsi="Times New Roman" w:cs="Times New Roman"/>
          <w:sz w:val="24"/>
          <w:szCs w:val="24"/>
        </w:rPr>
        <w:t>taju rotaciju stopala, njih bi trebalo zam</w:t>
      </w:r>
      <w:r w:rsidR="008A6E2E">
        <w:rPr>
          <w:rFonts w:ascii="Times New Roman" w:hAnsi="Times New Roman" w:cs="Times New Roman"/>
          <w:sz w:val="24"/>
          <w:szCs w:val="24"/>
        </w:rPr>
        <w:t>i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jeniti onima koji dopuštaju rotaciju jer bi u suprotnome moglo doći do ozljeda koljena. </w:t>
      </w:r>
      <w:r>
        <w:rPr>
          <w:rFonts w:ascii="Times New Roman" w:hAnsi="Times New Roman" w:cs="Times New Roman"/>
          <w:sz w:val="24"/>
          <w:szCs w:val="24"/>
        </w:rPr>
        <w:t>Blokej ć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emo namjestiti tako da </w:t>
      </w:r>
      <w:r w:rsidR="00DB1629">
        <w:rPr>
          <w:rFonts w:ascii="Times New Roman" w:hAnsi="Times New Roman" w:cs="Times New Roman"/>
          <w:sz w:val="24"/>
          <w:szCs w:val="24"/>
        </w:rPr>
        <w:t xml:space="preserve">se osigura 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</w:t>
      </w:r>
      <w:r w:rsidR="008A6E2E">
        <w:rPr>
          <w:rFonts w:ascii="Times New Roman" w:hAnsi="Times New Roman" w:cs="Times New Roman"/>
          <w:sz w:val="24"/>
          <w:szCs w:val="24"/>
        </w:rPr>
        <w:t>rota</w:t>
      </w:r>
      <w:r w:rsidR="00DB1629">
        <w:rPr>
          <w:rFonts w:ascii="Times New Roman" w:hAnsi="Times New Roman" w:cs="Times New Roman"/>
          <w:sz w:val="24"/>
          <w:szCs w:val="24"/>
        </w:rPr>
        <w:t xml:space="preserve">cija 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s</w:t>
      </w:r>
      <w:r w:rsidR="000D3F4C">
        <w:rPr>
          <w:rFonts w:ascii="Times New Roman" w:hAnsi="Times New Roman" w:cs="Times New Roman"/>
          <w:sz w:val="24"/>
          <w:szCs w:val="24"/>
        </w:rPr>
        <w:t>topala na obje strane podje</w:t>
      </w:r>
      <w:r w:rsidR="008A6E2E">
        <w:rPr>
          <w:rFonts w:ascii="Times New Roman" w:hAnsi="Times New Roman" w:cs="Times New Roman"/>
          <w:sz w:val="24"/>
          <w:szCs w:val="24"/>
        </w:rPr>
        <w:t>d</w:t>
      </w:r>
      <w:r w:rsidR="000D3F4C">
        <w:rPr>
          <w:rFonts w:ascii="Times New Roman" w:hAnsi="Times New Roman" w:cs="Times New Roman"/>
          <w:sz w:val="24"/>
          <w:szCs w:val="24"/>
        </w:rPr>
        <w:t>nako</w:t>
      </w:r>
      <w:r w:rsidR="00572F06">
        <w:t>.</w:t>
      </w:r>
    </w:p>
    <w:p w:rsidR="00E13677" w:rsidRDefault="000D1474" w:rsidP="00E13677">
      <w:pPr>
        <w:spacing w:after="3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1474">
        <w:rPr>
          <w:rFonts w:ascii="Times New Roman" w:hAnsi="Times New Roman" w:cs="Times New Roman"/>
          <w:b/>
          <w:sz w:val="24"/>
          <w:szCs w:val="24"/>
        </w:rPr>
        <w:t>Visina sjedala</w:t>
      </w:r>
    </w:p>
    <w:p w:rsidR="002A42C7" w:rsidRPr="00B035D3" w:rsidRDefault="00175F77" w:rsidP="00B035D3">
      <w:pPr>
        <w:spacing w:after="3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E428B" w:rsidRPr="002E428B">
        <w:rPr>
          <w:rFonts w:ascii="Times New Roman" w:hAnsi="Times New Roman" w:cs="Times New Roman"/>
          <w:sz w:val="24"/>
          <w:szCs w:val="24"/>
        </w:rPr>
        <w:t>odešavanje radimo na trenažeru, spravi na koj</w:t>
      </w:r>
      <w:r w:rsidR="00DB1629">
        <w:rPr>
          <w:rFonts w:ascii="Times New Roman" w:hAnsi="Times New Roman" w:cs="Times New Roman"/>
          <w:sz w:val="24"/>
          <w:szCs w:val="24"/>
        </w:rPr>
        <w:t>u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se montira vlastiti bicikl</w:t>
      </w:r>
      <w:r w:rsidR="00DB1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62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rećemo 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s mjerenjem kuta u koljenu i pode</w:t>
      </w:r>
      <w:r w:rsidR="00931CB0">
        <w:rPr>
          <w:rFonts w:ascii="Times New Roman" w:hAnsi="Times New Roman" w:cs="Times New Roman"/>
          <w:sz w:val="24"/>
          <w:szCs w:val="24"/>
        </w:rPr>
        <w:t>šavanjem visine sjedala. Optereć</w:t>
      </w:r>
      <w:r w:rsidR="002E428B" w:rsidRPr="002E428B">
        <w:rPr>
          <w:rFonts w:ascii="Times New Roman" w:hAnsi="Times New Roman" w:cs="Times New Roman"/>
          <w:sz w:val="24"/>
          <w:szCs w:val="24"/>
        </w:rPr>
        <w:t>enje treba biti lagano jer ako ga nema bicik</w:t>
      </w:r>
      <w:r w:rsidR="00DB1629">
        <w:rPr>
          <w:rFonts w:ascii="Times New Roman" w:hAnsi="Times New Roman" w:cs="Times New Roman"/>
          <w:sz w:val="24"/>
          <w:szCs w:val="24"/>
        </w:rPr>
        <w:t>list može petu podizati pre</w:t>
      </w:r>
      <w:r>
        <w:rPr>
          <w:rFonts w:ascii="Times New Roman" w:hAnsi="Times New Roman" w:cs="Times New Roman"/>
          <w:sz w:val="24"/>
          <w:szCs w:val="24"/>
        </w:rPr>
        <w:t>vis</w:t>
      </w:r>
      <w:r w:rsidR="002E428B" w:rsidRPr="002E428B">
        <w:rPr>
          <w:rFonts w:ascii="Times New Roman" w:hAnsi="Times New Roman" w:cs="Times New Roman"/>
          <w:sz w:val="24"/>
          <w:szCs w:val="24"/>
        </w:rPr>
        <w:t>oko prili</w:t>
      </w:r>
      <w:r w:rsidR="008A6E2E">
        <w:rPr>
          <w:rFonts w:ascii="Times New Roman" w:hAnsi="Times New Roman" w:cs="Times New Roman"/>
          <w:sz w:val="24"/>
          <w:szCs w:val="24"/>
        </w:rPr>
        <w:t>kom pedaliranja</w:t>
      </w:r>
      <w:r>
        <w:rPr>
          <w:rFonts w:ascii="Times New Roman" w:hAnsi="Times New Roman" w:cs="Times New Roman"/>
          <w:sz w:val="24"/>
          <w:szCs w:val="24"/>
        </w:rPr>
        <w:t>, ili ako je pre</w:t>
      </w:r>
      <w:r w:rsidR="002E428B" w:rsidRPr="002E428B">
        <w:rPr>
          <w:rFonts w:ascii="Times New Roman" w:hAnsi="Times New Roman" w:cs="Times New Roman"/>
          <w:sz w:val="24"/>
          <w:szCs w:val="24"/>
        </w:rPr>
        <w:t>veliko biciklist bi petu mogao sp</w:t>
      </w:r>
      <w:r>
        <w:rPr>
          <w:rFonts w:ascii="Times New Roman" w:hAnsi="Times New Roman" w:cs="Times New Roman"/>
          <w:sz w:val="24"/>
          <w:szCs w:val="24"/>
        </w:rPr>
        <w:t>uštati ispod centra pedale.</w:t>
      </w:r>
      <w:r w:rsidR="00A33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se mjeri</w:t>
      </w:r>
      <w:r w:rsidR="000D1474">
        <w:rPr>
          <w:rFonts w:ascii="Times New Roman" w:hAnsi="Times New Roman" w:cs="Times New Roman"/>
          <w:sz w:val="24"/>
          <w:szCs w:val="24"/>
        </w:rPr>
        <w:t xml:space="preserve"> na lateralnoj stani noge, </w:t>
      </w:r>
      <w:r w:rsidR="000D1474">
        <w:rPr>
          <w:rFonts w:ascii="Times New Roman" w:hAnsi="Times New Roman" w:cs="Times New Roman"/>
          <w:sz w:val="24"/>
          <w:szCs w:val="24"/>
        </w:rPr>
        <w:lastRenderedPageBreak/>
        <w:t>izmeđ</w:t>
      </w:r>
      <w:r w:rsidR="002E428B" w:rsidRPr="002E428B">
        <w:rPr>
          <w:rFonts w:ascii="Times New Roman" w:hAnsi="Times New Roman" w:cs="Times New Roman"/>
          <w:sz w:val="24"/>
          <w:szCs w:val="24"/>
        </w:rPr>
        <w:t>u gležnja, epikondila bedrene kosti i velikog trohantera.</w:t>
      </w:r>
      <w:r w:rsidR="00A33B33" w:rsidRPr="00A33B33">
        <w:t xml:space="preserve"> </w:t>
      </w:r>
      <w:r w:rsidR="00A33B33" w:rsidRPr="00A33B33">
        <w:rPr>
          <w:rFonts w:ascii="Times New Roman" w:hAnsi="Times New Roman" w:cs="Times New Roman"/>
          <w:sz w:val="24"/>
          <w:szCs w:val="24"/>
        </w:rPr>
        <w:t xml:space="preserve">Da bi smanjili rizik od </w:t>
      </w:r>
      <w:proofErr w:type="spellStart"/>
      <w:r w:rsidR="00A33B33" w:rsidRPr="00A33B33">
        <w:rPr>
          <w:rFonts w:ascii="Times New Roman" w:hAnsi="Times New Roman" w:cs="Times New Roman"/>
          <w:sz w:val="24"/>
          <w:szCs w:val="24"/>
        </w:rPr>
        <w:t>ozl</w:t>
      </w:r>
      <w:r w:rsidR="00DB1629">
        <w:rPr>
          <w:rFonts w:ascii="Times New Roman" w:hAnsi="Times New Roman" w:cs="Times New Roman"/>
          <w:sz w:val="24"/>
          <w:szCs w:val="24"/>
        </w:rPr>
        <w:t>i</w:t>
      </w:r>
      <w:r w:rsidR="00A33B33" w:rsidRPr="00A33B33">
        <w:rPr>
          <w:rFonts w:ascii="Times New Roman" w:hAnsi="Times New Roman" w:cs="Times New Roman"/>
          <w:sz w:val="24"/>
          <w:szCs w:val="24"/>
        </w:rPr>
        <w:t>jeđivanja</w:t>
      </w:r>
      <w:proofErr w:type="spellEnd"/>
      <w:r w:rsidR="00A33B33" w:rsidRPr="00A33B33">
        <w:rPr>
          <w:rFonts w:ascii="Times New Roman" w:hAnsi="Times New Roman" w:cs="Times New Roman"/>
          <w:sz w:val="24"/>
          <w:szCs w:val="24"/>
        </w:rPr>
        <w:t xml:space="preserve"> </w:t>
      </w:r>
      <w:r w:rsidR="00931CB0">
        <w:rPr>
          <w:rFonts w:ascii="Times New Roman" w:hAnsi="Times New Roman" w:cs="Times New Roman"/>
          <w:sz w:val="24"/>
          <w:szCs w:val="24"/>
        </w:rPr>
        <w:t>(</w:t>
      </w:r>
      <w:r w:rsidR="00A33B33" w:rsidRPr="00A33B33">
        <w:rPr>
          <w:rFonts w:ascii="Times New Roman" w:hAnsi="Times New Roman" w:cs="Times New Roman"/>
          <w:sz w:val="24"/>
          <w:szCs w:val="24"/>
        </w:rPr>
        <w:t xml:space="preserve">Holmes </w:t>
      </w:r>
      <w:r w:rsidR="006817D8">
        <w:rPr>
          <w:rFonts w:ascii="Times New Roman" w:hAnsi="Times New Roman" w:cs="Times New Roman"/>
          <w:sz w:val="24"/>
          <w:szCs w:val="24"/>
        </w:rPr>
        <w:t xml:space="preserve">i sur. </w:t>
      </w:r>
      <w:r w:rsidR="00A33B33" w:rsidRPr="00A33B33">
        <w:rPr>
          <w:rFonts w:ascii="Times New Roman" w:hAnsi="Times New Roman" w:cs="Times New Roman"/>
          <w:sz w:val="24"/>
          <w:szCs w:val="24"/>
        </w:rPr>
        <w:t>1994) visin</w:t>
      </w:r>
      <w:r w:rsidR="00DB1629">
        <w:rPr>
          <w:rFonts w:ascii="Times New Roman" w:hAnsi="Times New Roman" w:cs="Times New Roman"/>
          <w:sz w:val="24"/>
          <w:szCs w:val="24"/>
        </w:rPr>
        <w:t>u</w:t>
      </w:r>
      <w:r w:rsidR="00A33B33" w:rsidRPr="00A33B33">
        <w:rPr>
          <w:rFonts w:ascii="Times New Roman" w:hAnsi="Times New Roman" w:cs="Times New Roman"/>
          <w:sz w:val="24"/>
          <w:szCs w:val="24"/>
        </w:rPr>
        <w:t xml:space="preserve"> sjedala treba postaviti</w:t>
      </w:r>
      <w:r w:rsidR="00DB1629">
        <w:rPr>
          <w:rFonts w:ascii="Times New Roman" w:hAnsi="Times New Roman" w:cs="Times New Roman"/>
          <w:sz w:val="24"/>
          <w:szCs w:val="24"/>
        </w:rPr>
        <w:t xml:space="preserve"> tako </w:t>
      </w:r>
      <w:r w:rsidR="00A33B33" w:rsidRPr="00A33B33">
        <w:rPr>
          <w:rFonts w:ascii="Times New Roman" w:hAnsi="Times New Roman" w:cs="Times New Roman"/>
          <w:sz w:val="24"/>
          <w:szCs w:val="24"/>
        </w:rPr>
        <w:t xml:space="preserve"> da kut u koljenu kada je noga u naj</w:t>
      </w:r>
      <w:r w:rsidR="008A6E2E">
        <w:rPr>
          <w:rFonts w:ascii="Times New Roman" w:hAnsi="Times New Roman" w:cs="Times New Roman"/>
          <w:sz w:val="24"/>
          <w:szCs w:val="24"/>
        </w:rPr>
        <w:t>nižoj</w:t>
      </w:r>
      <w:r w:rsidR="00A33B33" w:rsidRPr="00A33B33">
        <w:rPr>
          <w:rFonts w:ascii="Times New Roman" w:hAnsi="Times New Roman" w:cs="Times New Roman"/>
          <w:sz w:val="24"/>
          <w:szCs w:val="24"/>
        </w:rPr>
        <w:t xml:space="preserve"> poziciji bude između 2</w:t>
      </w:r>
      <w:r w:rsidR="00A33B33">
        <w:rPr>
          <w:rFonts w:ascii="Times New Roman" w:hAnsi="Times New Roman" w:cs="Times New Roman"/>
          <w:sz w:val="24"/>
          <w:szCs w:val="24"/>
        </w:rPr>
        <w:t>5 i 35 stupnjeva</w:t>
      </w:r>
      <w:r w:rsidR="000D3F4C">
        <w:rPr>
          <w:rFonts w:ascii="Times New Roman" w:hAnsi="Times New Roman" w:cs="Times New Roman"/>
          <w:sz w:val="24"/>
          <w:szCs w:val="24"/>
        </w:rPr>
        <w:t>.</w:t>
      </w:r>
      <w:r w:rsidR="006367AD">
        <w:rPr>
          <w:rFonts w:ascii="Times New Roman" w:hAnsi="Times New Roman" w:cs="Times New Roman"/>
          <w:sz w:val="24"/>
          <w:szCs w:val="24"/>
        </w:rPr>
        <w:t xml:space="preserve"> Mjera najb</w:t>
      </w:r>
      <w:r w:rsidR="007834B4">
        <w:rPr>
          <w:rFonts w:ascii="Times New Roman" w:hAnsi="Times New Roman" w:cs="Times New Roman"/>
          <w:sz w:val="24"/>
          <w:szCs w:val="24"/>
        </w:rPr>
        <w:t>liža tom kutu biti će medijalna</w:t>
      </w:r>
      <w:r w:rsidR="006367AD">
        <w:rPr>
          <w:rFonts w:ascii="Times New Roman" w:hAnsi="Times New Roman" w:cs="Times New Roman"/>
          <w:sz w:val="24"/>
          <w:szCs w:val="24"/>
        </w:rPr>
        <w:t xml:space="preserve"> strane noge</w:t>
      </w:r>
      <w:r w:rsidR="007834B4">
        <w:rPr>
          <w:rFonts w:ascii="Times New Roman" w:hAnsi="Times New Roman" w:cs="Times New Roman"/>
          <w:sz w:val="24"/>
          <w:szCs w:val="24"/>
        </w:rPr>
        <w:t xml:space="preserve"> pomnožena s 0,883, koju</w:t>
      </w:r>
      <w:r w:rsidR="00A500A8">
        <w:rPr>
          <w:rFonts w:ascii="Times New Roman" w:hAnsi="Times New Roman" w:cs="Times New Roman"/>
          <w:sz w:val="24"/>
          <w:szCs w:val="24"/>
        </w:rPr>
        <w:t xml:space="preserve"> je najlakše izmjeriti tako da stavimo knjigu </w:t>
      </w:r>
      <w:r w:rsidR="00870ABA">
        <w:rPr>
          <w:rFonts w:ascii="Times New Roman" w:hAnsi="Times New Roman" w:cs="Times New Roman"/>
          <w:sz w:val="24"/>
          <w:szCs w:val="24"/>
        </w:rPr>
        <w:t>između nogu i stanemo uza zid, te obilježimo visinu. Mjera od poda do traga na zidu je medijala dužina noge.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28B" w:rsidRPr="002E428B">
        <w:rPr>
          <w:rFonts w:ascii="Times New Roman" w:hAnsi="Times New Roman" w:cs="Times New Roman"/>
          <w:sz w:val="24"/>
          <w:szCs w:val="24"/>
        </w:rPr>
        <w:t>Sjedalo možemo namještati u dvije dimenzije</w:t>
      </w:r>
      <w:r w:rsidR="00DB1629">
        <w:rPr>
          <w:rFonts w:ascii="Times New Roman" w:hAnsi="Times New Roman" w:cs="Times New Roman"/>
          <w:sz w:val="24"/>
          <w:szCs w:val="24"/>
        </w:rPr>
        <w:t>,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</w:t>
      </w:r>
      <w:r w:rsidR="00DB1629">
        <w:rPr>
          <w:rFonts w:ascii="Times New Roman" w:hAnsi="Times New Roman" w:cs="Times New Roman"/>
          <w:sz w:val="24"/>
          <w:szCs w:val="24"/>
        </w:rPr>
        <w:t>v</w:t>
      </w:r>
      <w:r w:rsidR="002E428B" w:rsidRPr="002E428B">
        <w:rPr>
          <w:rFonts w:ascii="Times New Roman" w:hAnsi="Times New Roman" w:cs="Times New Roman"/>
          <w:sz w:val="24"/>
          <w:szCs w:val="24"/>
        </w:rPr>
        <w:t>isinu sjedala</w:t>
      </w:r>
      <w:r w:rsidR="00DB1629">
        <w:rPr>
          <w:rFonts w:ascii="Times New Roman" w:hAnsi="Times New Roman" w:cs="Times New Roman"/>
          <w:sz w:val="24"/>
          <w:szCs w:val="24"/>
        </w:rPr>
        <w:t xml:space="preserve"> i položaj sjedala naprijed- nazad. Visinu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koju</w:t>
      </w:r>
      <w:r w:rsidR="00EE0856">
        <w:rPr>
          <w:rFonts w:ascii="Times New Roman" w:hAnsi="Times New Roman" w:cs="Times New Roman"/>
          <w:sz w:val="24"/>
          <w:szCs w:val="24"/>
        </w:rPr>
        <w:t xml:space="preserve"> prema </w:t>
      </w:r>
      <w:r w:rsidR="00DB1629">
        <w:rPr>
          <w:rFonts w:ascii="Times New Roman" w:hAnsi="Times New Roman" w:cs="Times New Roman"/>
          <w:sz w:val="24"/>
          <w:szCs w:val="24"/>
        </w:rPr>
        <w:t xml:space="preserve">(Burke </w:t>
      </w:r>
      <w:r w:rsidR="00EE0856">
        <w:rPr>
          <w:rFonts w:ascii="Times New Roman" w:hAnsi="Times New Roman" w:cs="Times New Roman"/>
          <w:sz w:val="24"/>
          <w:szCs w:val="24"/>
        </w:rPr>
        <w:t>1994) mjerimo između najviš</w:t>
      </w:r>
      <w:r w:rsidR="008A6E2E">
        <w:rPr>
          <w:rFonts w:ascii="Times New Roman" w:hAnsi="Times New Roman" w:cs="Times New Roman"/>
          <w:sz w:val="24"/>
          <w:szCs w:val="24"/>
        </w:rPr>
        <w:t>e</w:t>
      </w:r>
      <w:r w:rsidR="00EE0856">
        <w:rPr>
          <w:rFonts w:ascii="Times New Roman" w:hAnsi="Times New Roman" w:cs="Times New Roman"/>
          <w:sz w:val="24"/>
          <w:szCs w:val="24"/>
        </w:rPr>
        <w:t xml:space="preserve"> točke sjedala i osovine pedale u naj</w:t>
      </w:r>
      <w:r w:rsidR="009322D3">
        <w:rPr>
          <w:rFonts w:ascii="Times New Roman" w:hAnsi="Times New Roman" w:cs="Times New Roman"/>
          <w:sz w:val="24"/>
          <w:szCs w:val="24"/>
        </w:rPr>
        <w:t>nižoj</w:t>
      </w:r>
      <w:r w:rsidR="00931CB0">
        <w:rPr>
          <w:rFonts w:ascii="Times New Roman" w:hAnsi="Times New Roman" w:cs="Times New Roman"/>
          <w:sz w:val="24"/>
          <w:szCs w:val="24"/>
        </w:rPr>
        <w:t xml:space="preserve"> poziciji</w:t>
      </w:r>
      <w:r w:rsidR="00DB1629">
        <w:rPr>
          <w:rFonts w:ascii="Times New Roman" w:hAnsi="Times New Roman" w:cs="Times New Roman"/>
          <w:sz w:val="24"/>
          <w:szCs w:val="24"/>
        </w:rPr>
        <w:t>, dok</w:t>
      </w:r>
      <w:r w:rsidR="00931CB0">
        <w:rPr>
          <w:rFonts w:ascii="Times New Roman" w:hAnsi="Times New Roman" w:cs="Times New Roman"/>
          <w:sz w:val="24"/>
          <w:szCs w:val="24"/>
        </w:rPr>
        <w:t xml:space="preserve"> </w:t>
      </w:r>
      <w:r w:rsidR="00DB1629">
        <w:rPr>
          <w:rFonts w:ascii="Times New Roman" w:hAnsi="Times New Roman" w:cs="Times New Roman"/>
          <w:sz w:val="24"/>
          <w:szCs w:val="24"/>
        </w:rPr>
        <w:t>v</w:t>
      </w:r>
      <w:r w:rsidR="00EE0856">
        <w:rPr>
          <w:rFonts w:ascii="Times New Roman" w:hAnsi="Times New Roman" w:cs="Times New Roman"/>
          <w:sz w:val="24"/>
          <w:szCs w:val="24"/>
        </w:rPr>
        <w:t>ećina profesionalnih biciklista i trgovaca bici</w:t>
      </w:r>
      <w:r w:rsidR="008A6E2E">
        <w:rPr>
          <w:rFonts w:ascii="Times New Roman" w:hAnsi="Times New Roman" w:cs="Times New Roman"/>
          <w:sz w:val="24"/>
          <w:szCs w:val="24"/>
        </w:rPr>
        <w:t>klima uzimaju mjeru od najviše</w:t>
      </w:r>
      <w:r w:rsidR="00EE0856">
        <w:rPr>
          <w:rFonts w:ascii="Times New Roman" w:hAnsi="Times New Roman" w:cs="Times New Roman"/>
          <w:sz w:val="24"/>
          <w:szCs w:val="24"/>
        </w:rPr>
        <w:t xml:space="preserve"> točke sjedala do sredine osovine pogona</w:t>
      </w:r>
      <w:r w:rsidR="00931CB0">
        <w:rPr>
          <w:rFonts w:ascii="Times New Roman" w:hAnsi="Times New Roman" w:cs="Times New Roman"/>
          <w:sz w:val="24"/>
          <w:szCs w:val="24"/>
        </w:rPr>
        <w:t xml:space="preserve"> (Fonda</w:t>
      </w:r>
      <w:r w:rsidR="006817D8">
        <w:rPr>
          <w:rFonts w:ascii="Times New Roman" w:hAnsi="Times New Roman" w:cs="Times New Roman"/>
          <w:sz w:val="24"/>
          <w:szCs w:val="24"/>
        </w:rPr>
        <w:t xml:space="preserve"> i sur. </w:t>
      </w:r>
      <w:r w:rsidR="00931CB0">
        <w:rPr>
          <w:rFonts w:ascii="Times New Roman" w:hAnsi="Times New Roman" w:cs="Times New Roman"/>
          <w:sz w:val="24"/>
          <w:szCs w:val="24"/>
        </w:rPr>
        <w:t xml:space="preserve"> 2010)</w:t>
      </w:r>
      <w:r w:rsidR="00EE0856">
        <w:rPr>
          <w:rFonts w:ascii="Times New Roman" w:hAnsi="Times New Roman" w:cs="Times New Roman"/>
          <w:sz w:val="24"/>
          <w:szCs w:val="24"/>
        </w:rPr>
        <w:t xml:space="preserve">, stoga ćemo i mi uzeti tu mjeru. </w:t>
      </w:r>
      <w:r w:rsidR="00B035D3">
        <w:rPr>
          <w:rFonts w:ascii="Times New Roman" w:hAnsi="Times New Roman" w:cs="Times New Roman"/>
          <w:sz w:val="24"/>
          <w:szCs w:val="24"/>
        </w:rPr>
        <w:t>Za položaj sjed</w:t>
      </w:r>
      <w:r w:rsidR="00BC1D86">
        <w:rPr>
          <w:rFonts w:ascii="Times New Roman" w:hAnsi="Times New Roman" w:cs="Times New Roman"/>
          <w:sz w:val="24"/>
          <w:szCs w:val="24"/>
        </w:rPr>
        <w:t xml:space="preserve">ala naprijed nazad  važno je </w:t>
      </w:r>
      <w:r w:rsidR="00B035D3">
        <w:rPr>
          <w:rFonts w:ascii="Times New Roman" w:hAnsi="Times New Roman" w:cs="Times New Roman"/>
          <w:sz w:val="24"/>
          <w:szCs w:val="24"/>
        </w:rPr>
        <w:t>z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a optimalnu učinkovitost i proizvodnju snage </w:t>
      </w:r>
      <w:r w:rsidR="00BC1D86">
        <w:rPr>
          <w:rFonts w:ascii="Times New Roman" w:hAnsi="Times New Roman" w:cs="Times New Roman"/>
          <w:sz w:val="24"/>
          <w:szCs w:val="24"/>
        </w:rPr>
        <w:t xml:space="preserve">da se 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centar rotacije koljena </w:t>
      </w:r>
      <w:r w:rsidR="00BC1D86">
        <w:rPr>
          <w:rFonts w:ascii="Times New Roman" w:hAnsi="Times New Roman" w:cs="Times New Roman"/>
          <w:sz w:val="24"/>
          <w:szCs w:val="24"/>
        </w:rPr>
        <w:t>nalazi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iznad centra osovine pedale u horizontalnoj</w:t>
      </w:r>
      <w:r w:rsidR="000D3F4C">
        <w:rPr>
          <w:rFonts w:ascii="Times New Roman" w:hAnsi="Times New Roman" w:cs="Times New Roman"/>
          <w:sz w:val="24"/>
          <w:szCs w:val="24"/>
        </w:rPr>
        <w:t xml:space="preserve"> poziciji (</w:t>
      </w:r>
      <w:proofErr w:type="spellStart"/>
      <w:r w:rsidR="00931CB0">
        <w:rPr>
          <w:rFonts w:ascii="Times New Roman" w:hAnsi="Times New Roman" w:cs="Times New Roman"/>
          <w:sz w:val="24"/>
          <w:szCs w:val="24"/>
        </w:rPr>
        <w:t>Pruitt</w:t>
      </w:r>
      <w:proofErr w:type="spellEnd"/>
      <w:r w:rsidR="00931CB0">
        <w:rPr>
          <w:rFonts w:ascii="Times New Roman" w:hAnsi="Times New Roman" w:cs="Times New Roman"/>
          <w:sz w:val="24"/>
          <w:szCs w:val="24"/>
        </w:rPr>
        <w:t xml:space="preserve"> </w:t>
      </w:r>
      <w:r w:rsidR="006817D8">
        <w:rPr>
          <w:rFonts w:ascii="Times New Roman" w:hAnsi="Times New Roman" w:cs="Times New Roman"/>
          <w:sz w:val="24"/>
          <w:szCs w:val="24"/>
        </w:rPr>
        <w:t xml:space="preserve">i sur. </w:t>
      </w:r>
      <w:r w:rsidR="000D3F4C" w:rsidRPr="000D3F4C">
        <w:rPr>
          <w:rFonts w:ascii="Times New Roman" w:hAnsi="Times New Roman" w:cs="Times New Roman"/>
          <w:sz w:val="24"/>
          <w:szCs w:val="24"/>
        </w:rPr>
        <w:t>2013)</w:t>
      </w:r>
      <w:r w:rsidR="000D3F4C">
        <w:rPr>
          <w:rFonts w:ascii="Times New Roman" w:hAnsi="Times New Roman" w:cs="Times New Roman"/>
          <w:sz w:val="24"/>
          <w:szCs w:val="24"/>
        </w:rPr>
        <w:t xml:space="preserve">. </w:t>
      </w:r>
      <w:r w:rsidR="000D3F4C" w:rsidRPr="000D3F4C">
        <w:rPr>
          <w:rFonts w:ascii="Times New Roman" w:hAnsi="Times New Roman" w:cs="Times New Roman"/>
          <w:sz w:val="24"/>
          <w:szCs w:val="24"/>
        </w:rPr>
        <w:t xml:space="preserve"> </w:t>
      </w:r>
      <w:r w:rsidR="000D3F4C">
        <w:rPr>
          <w:rFonts w:ascii="Times New Roman" w:hAnsi="Times New Roman" w:cs="Times New Roman"/>
          <w:sz w:val="24"/>
          <w:szCs w:val="24"/>
        </w:rPr>
        <w:t>Osim toga, takva neutralna pozicija</w:t>
      </w:r>
      <w:r w:rsidR="009D7FD7">
        <w:rPr>
          <w:rFonts w:ascii="Times New Roman" w:hAnsi="Times New Roman" w:cs="Times New Roman"/>
          <w:sz w:val="24"/>
          <w:szCs w:val="24"/>
        </w:rPr>
        <w:t xml:space="preserve"> će omogućiti vozaču da se pomič</w:t>
      </w:r>
      <w:r w:rsidR="000D3F4C">
        <w:rPr>
          <w:rFonts w:ascii="Times New Roman" w:hAnsi="Times New Roman" w:cs="Times New Roman"/>
          <w:sz w:val="24"/>
          <w:szCs w:val="24"/>
        </w:rPr>
        <w:t>e napr</w:t>
      </w:r>
      <w:r w:rsidR="009D7FD7">
        <w:rPr>
          <w:rFonts w:ascii="Times New Roman" w:hAnsi="Times New Roman" w:cs="Times New Roman"/>
          <w:sz w:val="24"/>
          <w:szCs w:val="24"/>
        </w:rPr>
        <w:t>ij</w:t>
      </w:r>
      <w:r w:rsidR="000D3F4C">
        <w:rPr>
          <w:rFonts w:ascii="Times New Roman" w:hAnsi="Times New Roman" w:cs="Times New Roman"/>
          <w:sz w:val="24"/>
          <w:szCs w:val="24"/>
        </w:rPr>
        <w:t>ed ili nazad ovisno o terenu.</w:t>
      </w:r>
    </w:p>
    <w:p w:rsidR="00DC791E" w:rsidRDefault="002A42C7" w:rsidP="00DC791E">
      <w:pPr>
        <w:spacing w:after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3036832</wp:posOffset>
            </wp:positionH>
            <wp:positionV relativeFrom="paragraph">
              <wp:posOffset>2416</wp:posOffset>
            </wp:positionV>
            <wp:extent cx="3045609" cy="2407024"/>
            <wp:effectExtent l="19050" t="0" r="2391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_Wutti_UB-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609" cy="240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6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7475" cy="2419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7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925" cy="242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91E" w:rsidRDefault="000A5B71" w:rsidP="00DC791E">
      <w:pPr>
        <w:spacing w:after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Slika 3. Mjerenje kuta u koljenu</w:t>
      </w:r>
      <w:r w:rsidR="00931CB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931CB0" w:rsidRPr="00931CB0">
        <w:rPr>
          <w:rFonts w:ascii="Times New Roman" w:hAnsi="Times New Roman" w:cs="Times New Roman"/>
          <w:sz w:val="20"/>
          <w:szCs w:val="20"/>
        </w:rPr>
        <w:t xml:space="preserve"> </w:t>
      </w:r>
      <w:r w:rsidR="00931CB0">
        <w:rPr>
          <w:rFonts w:ascii="Times New Roman" w:hAnsi="Times New Roman" w:cs="Times New Roman"/>
          <w:sz w:val="20"/>
          <w:szCs w:val="20"/>
        </w:rPr>
        <w:t>Slika 4. Određivanje pravilne visine volan.</w:t>
      </w:r>
    </w:p>
    <w:p w:rsidR="008251AE" w:rsidRPr="00DC791E" w:rsidRDefault="00175F77" w:rsidP="00DC791E">
      <w:pPr>
        <w:spacing w:after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Pozicija</w:t>
      </w:r>
      <w:r w:rsidR="008251AE" w:rsidRPr="008251AE">
        <w:rPr>
          <w:rFonts w:ascii="Times New Roman" w:hAnsi="Times New Roman" w:cs="Times New Roman"/>
          <w:b/>
          <w:sz w:val="24"/>
          <w:szCs w:val="24"/>
        </w:rPr>
        <w:t xml:space="preserve"> volana</w:t>
      </w:r>
    </w:p>
    <w:p w:rsidR="000A5B71" w:rsidRPr="004246DB" w:rsidRDefault="002E428B" w:rsidP="004246DB">
      <w:pPr>
        <w:spacing w:after="3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28B">
        <w:rPr>
          <w:rFonts w:ascii="Times New Roman" w:hAnsi="Times New Roman" w:cs="Times New Roman"/>
          <w:sz w:val="24"/>
          <w:szCs w:val="24"/>
        </w:rPr>
        <w:t>Upravljač</w:t>
      </w:r>
      <w:r w:rsidR="00175F77">
        <w:rPr>
          <w:rFonts w:ascii="Times New Roman" w:hAnsi="Times New Roman" w:cs="Times New Roman"/>
          <w:sz w:val="24"/>
          <w:szCs w:val="24"/>
        </w:rPr>
        <w:t xml:space="preserve"> ili volan</w:t>
      </w:r>
      <w:r w:rsidRPr="002E428B">
        <w:rPr>
          <w:rFonts w:ascii="Times New Roman" w:hAnsi="Times New Roman" w:cs="Times New Roman"/>
          <w:sz w:val="24"/>
          <w:szCs w:val="24"/>
        </w:rPr>
        <w:t xml:space="preserve"> je jedna od tri ključne točke dodira između biciklista i bicikla. Kriva pozicija volana može naštetiti cijeli kinetički lanac što može voditi do suviše ispruženih laktova, boli u vratu i ramenom pojasu i pritisku na dlanove.</w:t>
      </w:r>
      <w:r w:rsidR="007D6F62">
        <w:rPr>
          <w:rFonts w:ascii="Times New Roman" w:hAnsi="Times New Roman" w:cs="Times New Roman"/>
          <w:sz w:val="24"/>
          <w:szCs w:val="24"/>
        </w:rPr>
        <w:t xml:space="preserve"> Poziciju volana određujemo njegovom širinom, te udaljenosti od tla i sjedala </w:t>
      </w:r>
      <w:r w:rsidR="00EE518A">
        <w:rPr>
          <w:rFonts w:ascii="Times New Roman" w:hAnsi="Times New Roman" w:cs="Times New Roman"/>
          <w:sz w:val="24"/>
          <w:szCs w:val="24"/>
        </w:rPr>
        <w:t>(</w:t>
      </w:r>
      <w:r w:rsidR="007D6F62">
        <w:rPr>
          <w:rFonts w:ascii="Times New Roman" w:hAnsi="Times New Roman" w:cs="Times New Roman"/>
          <w:sz w:val="24"/>
          <w:szCs w:val="24"/>
        </w:rPr>
        <w:t xml:space="preserve">Fond </w:t>
      </w:r>
      <w:r w:rsidR="006817D8">
        <w:rPr>
          <w:rFonts w:ascii="Times New Roman" w:hAnsi="Times New Roman" w:cs="Times New Roman"/>
          <w:sz w:val="24"/>
          <w:szCs w:val="24"/>
        </w:rPr>
        <w:t xml:space="preserve">i sur. </w:t>
      </w:r>
      <w:r w:rsidR="007D6F62">
        <w:rPr>
          <w:rFonts w:ascii="Times New Roman" w:hAnsi="Times New Roman" w:cs="Times New Roman"/>
          <w:sz w:val="24"/>
          <w:szCs w:val="24"/>
        </w:rPr>
        <w:t>2010).</w:t>
      </w:r>
      <w:r w:rsidRPr="002E428B">
        <w:rPr>
          <w:rFonts w:ascii="Times New Roman" w:hAnsi="Times New Roman" w:cs="Times New Roman"/>
          <w:sz w:val="24"/>
          <w:szCs w:val="24"/>
        </w:rPr>
        <w:t xml:space="preserve"> Nizom mali</w:t>
      </w:r>
      <w:r w:rsidR="008A6E2E">
        <w:rPr>
          <w:rFonts w:ascii="Times New Roman" w:hAnsi="Times New Roman" w:cs="Times New Roman"/>
          <w:sz w:val="24"/>
          <w:szCs w:val="24"/>
        </w:rPr>
        <w:t>h promjena na visini i širini vo</w:t>
      </w:r>
      <w:r w:rsidRPr="002E428B">
        <w:rPr>
          <w:rFonts w:ascii="Times New Roman" w:hAnsi="Times New Roman" w:cs="Times New Roman"/>
          <w:sz w:val="24"/>
          <w:szCs w:val="24"/>
        </w:rPr>
        <w:t xml:space="preserve">lana, te poziciji kočnica možemo </w:t>
      </w:r>
      <w:r w:rsidR="008A6E2E">
        <w:rPr>
          <w:rFonts w:ascii="Times New Roman" w:hAnsi="Times New Roman" w:cs="Times New Roman"/>
          <w:sz w:val="24"/>
          <w:szCs w:val="24"/>
        </w:rPr>
        <w:t>uvelike poboljšati vozačev osjeć</w:t>
      </w:r>
      <w:r w:rsidRPr="002E428B">
        <w:rPr>
          <w:rFonts w:ascii="Times New Roman" w:hAnsi="Times New Roman" w:cs="Times New Roman"/>
          <w:sz w:val="24"/>
          <w:szCs w:val="24"/>
        </w:rPr>
        <w:t xml:space="preserve">aj, te kontrolu bicikla. </w:t>
      </w:r>
      <w:r w:rsidRPr="00B035D3">
        <w:rPr>
          <w:rFonts w:ascii="Times New Roman" w:hAnsi="Times New Roman" w:cs="Times New Roman"/>
          <w:sz w:val="24"/>
          <w:szCs w:val="24"/>
        </w:rPr>
        <w:t>Širina volana bi trebala biti slična širini ramena</w:t>
      </w:r>
      <w:r w:rsidR="00BC1D86">
        <w:rPr>
          <w:rFonts w:ascii="Times New Roman" w:hAnsi="Times New Roman" w:cs="Times New Roman"/>
          <w:sz w:val="24"/>
          <w:szCs w:val="24"/>
        </w:rPr>
        <w:t xml:space="preserve">, no uvijek su dopuštena odstupanja od </w:t>
      </w:r>
      <w:r w:rsidR="002D5858">
        <w:rPr>
          <w:rFonts w:ascii="Times New Roman" w:hAnsi="Times New Roman" w:cs="Times New Roman"/>
          <w:sz w:val="24"/>
          <w:szCs w:val="24"/>
        </w:rPr>
        <w:t>2 do 3 centimetra ovisno o vozačevom osjećaju</w:t>
      </w:r>
      <w:r w:rsidRPr="00B035D3">
        <w:rPr>
          <w:rFonts w:ascii="Times New Roman" w:hAnsi="Times New Roman" w:cs="Times New Roman"/>
          <w:sz w:val="24"/>
          <w:szCs w:val="24"/>
        </w:rPr>
        <w:t>.</w:t>
      </w:r>
      <w:r w:rsidRPr="002E428B">
        <w:rPr>
          <w:rFonts w:ascii="Times New Roman" w:hAnsi="Times New Roman" w:cs="Times New Roman"/>
          <w:sz w:val="24"/>
          <w:szCs w:val="24"/>
        </w:rPr>
        <w:t xml:space="preserve"> Ukoliko postavljamo ruke </w:t>
      </w:r>
      <w:r w:rsidRPr="002E428B">
        <w:rPr>
          <w:rFonts w:ascii="Times New Roman" w:hAnsi="Times New Roman" w:cs="Times New Roman"/>
          <w:sz w:val="24"/>
          <w:szCs w:val="24"/>
        </w:rPr>
        <w:lastRenderedPageBreak/>
        <w:t>suv</w:t>
      </w:r>
      <w:r w:rsidR="008A6E2E">
        <w:rPr>
          <w:rFonts w:ascii="Times New Roman" w:hAnsi="Times New Roman" w:cs="Times New Roman"/>
          <w:sz w:val="24"/>
          <w:szCs w:val="24"/>
        </w:rPr>
        <w:t>iše široko može se javljati bol</w:t>
      </w:r>
      <w:r w:rsidRPr="002E428B">
        <w:rPr>
          <w:rFonts w:ascii="Times New Roman" w:hAnsi="Times New Roman" w:cs="Times New Roman"/>
          <w:sz w:val="24"/>
          <w:szCs w:val="24"/>
        </w:rPr>
        <w:t xml:space="preserve"> u ramenima, to ćemo najlakše us</w:t>
      </w:r>
      <w:r w:rsidR="008A6E2E">
        <w:rPr>
          <w:rFonts w:ascii="Times New Roman" w:hAnsi="Times New Roman" w:cs="Times New Roman"/>
          <w:sz w:val="24"/>
          <w:szCs w:val="24"/>
        </w:rPr>
        <w:t>pore</w:t>
      </w:r>
      <w:r w:rsidRPr="002E428B">
        <w:rPr>
          <w:rFonts w:ascii="Times New Roman" w:hAnsi="Times New Roman" w:cs="Times New Roman"/>
          <w:sz w:val="24"/>
          <w:szCs w:val="24"/>
        </w:rPr>
        <w:t>diti s</w:t>
      </w:r>
      <w:r w:rsidR="00B035D3">
        <w:rPr>
          <w:rFonts w:ascii="Times New Roman" w:hAnsi="Times New Roman" w:cs="Times New Roman"/>
          <w:sz w:val="24"/>
          <w:szCs w:val="24"/>
        </w:rPr>
        <w:t>a</w:t>
      </w:r>
      <w:r w:rsidRPr="002E428B">
        <w:rPr>
          <w:rFonts w:ascii="Times New Roman" w:hAnsi="Times New Roman" w:cs="Times New Roman"/>
          <w:sz w:val="24"/>
          <w:szCs w:val="24"/>
        </w:rPr>
        <w:t xml:space="preserve"> sklekovima</w:t>
      </w:r>
      <w:r w:rsidR="00B035D3">
        <w:rPr>
          <w:rFonts w:ascii="Times New Roman" w:hAnsi="Times New Roman" w:cs="Times New Roman"/>
          <w:sz w:val="24"/>
          <w:szCs w:val="24"/>
        </w:rPr>
        <w:t>.</w:t>
      </w:r>
      <w:r w:rsidRPr="002E428B">
        <w:rPr>
          <w:rFonts w:ascii="Times New Roman" w:hAnsi="Times New Roman" w:cs="Times New Roman"/>
          <w:sz w:val="24"/>
          <w:szCs w:val="24"/>
        </w:rPr>
        <w:t xml:space="preserve"> </w:t>
      </w:r>
      <w:r w:rsidR="00B035D3">
        <w:rPr>
          <w:rFonts w:ascii="Times New Roman" w:hAnsi="Times New Roman" w:cs="Times New Roman"/>
          <w:sz w:val="24"/>
          <w:szCs w:val="24"/>
        </w:rPr>
        <w:t>U</w:t>
      </w:r>
      <w:r w:rsidRPr="002E428B">
        <w:rPr>
          <w:rFonts w:ascii="Times New Roman" w:hAnsi="Times New Roman" w:cs="Times New Roman"/>
          <w:sz w:val="24"/>
          <w:szCs w:val="24"/>
        </w:rPr>
        <w:t>koliko zatražite nekoga da napravi sto sklekova, nitko neće postaviti ruke široko jer će im tako biti puno teže. Isto je i kod bicikla, ako su</w:t>
      </w:r>
      <w:r w:rsidR="00B035D3">
        <w:rPr>
          <w:rFonts w:ascii="Times New Roman" w:hAnsi="Times New Roman" w:cs="Times New Roman"/>
          <w:sz w:val="24"/>
          <w:szCs w:val="24"/>
        </w:rPr>
        <w:t xml:space="preserve"> ruke</w:t>
      </w:r>
      <w:r w:rsidRPr="002E428B">
        <w:rPr>
          <w:rFonts w:ascii="Times New Roman" w:hAnsi="Times New Roman" w:cs="Times New Roman"/>
          <w:sz w:val="24"/>
          <w:szCs w:val="24"/>
        </w:rPr>
        <w:t xml:space="preserve"> široko postavljene gubit će se više snage bespotrebno. Na visinu i udaljenost volana utječe nam mnogo čimbenika. Iz testova prije podešavanja pozicije vidjeli smo</w:t>
      </w:r>
      <w:r w:rsidRPr="00175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5D3">
        <w:rPr>
          <w:rFonts w:ascii="Times New Roman" w:hAnsi="Times New Roman" w:cs="Times New Roman"/>
          <w:sz w:val="24"/>
          <w:szCs w:val="24"/>
        </w:rPr>
        <w:t>fleksibilnost,</w:t>
      </w:r>
      <w:r w:rsidRPr="002E428B">
        <w:rPr>
          <w:rFonts w:ascii="Times New Roman" w:hAnsi="Times New Roman" w:cs="Times New Roman"/>
          <w:sz w:val="24"/>
          <w:szCs w:val="24"/>
        </w:rPr>
        <w:t xml:space="preserve"> te snagu trupa i ramenog </w:t>
      </w:r>
      <w:r w:rsidR="00175F77">
        <w:rPr>
          <w:rFonts w:ascii="Times New Roman" w:hAnsi="Times New Roman" w:cs="Times New Roman"/>
          <w:sz w:val="24"/>
          <w:szCs w:val="24"/>
        </w:rPr>
        <w:t>pojasa, sve to će nam sada pomoć</w:t>
      </w:r>
      <w:r w:rsidRPr="002E428B">
        <w:rPr>
          <w:rFonts w:ascii="Times New Roman" w:hAnsi="Times New Roman" w:cs="Times New Roman"/>
          <w:sz w:val="24"/>
          <w:szCs w:val="24"/>
        </w:rPr>
        <w:t>i pri postavljanu pozicije</w:t>
      </w:r>
      <w:r w:rsidR="006367AD">
        <w:rPr>
          <w:rFonts w:ascii="Times New Roman" w:hAnsi="Times New Roman" w:cs="Times New Roman"/>
          <w:sz w:val="24"/>
          <w:szCs w:val="24"/>
        </w:rPr>
        <w:t>. Težiti ćemo kutu od 90 stupnjeva između nadlaktica i trupa, dok bi leđa trebala biti u što prirodnijoj poziciji.</w:t>
      </w:r>
      <w:r w:rsidRPr="002E428B">
        <w:rPr>
          <w:rFonts w:ascii="Times New Roman" w:hAnsi="Times New Roman" w:cs="Times New Roman"/>
          <w:sz w:val="24"/>
          <w:szCs w:val="24"/>
        </w:rPr>
        <w:t xml:space="preserve"> </w:t>
      </w:r>
      <w:r w:rsidR="006367AD">
        <w:rPr>
          <w:rFonts w:ascii="Times New Roman" w:hAnsi="Times New Roman" w:cs="Times New Roman"/>
          <w:sz w:val="24"/>
          <w:szCs w:val="24"/>
        </w:rPr>
        <w:t>Dlanove ćemo postaviti u neutralni položaj</w:t>
      </w:r>
      <w:r w:rsidRPr="002E428B">
        <w:rPr>
          <w:rFonts w:ascii="Times New Roman" w:hAnsi="Times New Roman" w:cs="Times New Roman"/>
          <w:sz w:val="24"/>
          <w:szCs w:val="24"/>
        </w:rPr>
        <w:t>. Ta</w:t>
      </w:r>
      <w:r w:rsidR="008A6E2E">
        <w:rPr>
          <w:rFonts w:ascii="Times New Roman" w:hAnsi="Times New Roman" w:cs="Times New Roman"/>
          <w:sz w:val="24"/>
          <w:szCs w:val="24"/>
        </w:rPr>
        <w:t>kođer od velike je važnosti mišljenje vozača te njegov osjeć</w:t>
      </w:r>
      <w:r w:rsidRPr="002E428B">
        <w:rPr>
          <w:rFonts w:ascii="Times New Roman" w:hAnsi="Times New Roman" w:cs="Times New Roman"/>
          <w:sz w:val="24"/>
          <w:szCs w:val="24"/>
        </w:rPr>
        <w:t>aj u</w:t>
      </w:r>
      <w:r w:rsidR="00175F77">
        <w:rPr>
          <w:rFonts w:ascii="Times New Roman" w:hAnsi="Times New Roman" w:cs="Times New Roman"/>
          <w:sz w:val="24"/>
          <w:szCs w:val="24"/>
        </w:rPr>
        <w:t xml:space="preserve"> različitim pozicijama. Uz pomoć</w:t>
      </w:r>
      <w:r w:rsidRPr="002E428B">
        <w:rPr>
          <w:rFonts w:ascii="Times New Roman" w:hAnsi="Times New Roman" w:cs="Times New Roman"/>
          <w:sz w:val="24"/>
          <w:szCs w:val="24"/>
        </w:rPr>
        <w:t xml:space="preserve"> toga ćemo odrediti idealnu i specifičnu poziciju za svakog pojedinca.</w:t>
      </w:r>
    </w:p>
    <w:p w:rsidR="00175F77" w:rsidRPr="00175F77" w:rsidRDefault="00175F77" w:rsidP="000E03D2">
      <w:pPr>
        <w:spacing w:after="3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5F77">
        <w:rPr>
          <w:rFonts w:ascii="Times New Roman" w:hAnsi="Times New Roman" w:cs="Times New Roman"/>
          <w:b/>
          <w:sz w:val="24"/>
          <w:szCs w:val="24"/>
        </w:rPr>
        <w:t>Uložak u cipelama</w:t>
      </w:r>
    </w:p>
    <w:p w:rsidR="009312DA" w:rsidRDefault="002C6200" w:rsidP="00931CB0">
      <w:pPr>
        <w:spacing w:after="3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Nepravilno podstavljena stopala manifestiraju se na koljen</w:t>
      </w:r>
      <w:r w:rsidR="0097662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Testovima utvrđujemo kolika je visina luka stopala, te koliki je kut prstiju u odnosu na ahilovu tetivu kada je stopalo opušteno. </w:t>
      </w:r>
      <w:r w:rsidR="00B035D3">
        <w:rPr>
          <w:rFonts w:ascii="Times New Roman" w:hAnsi="Times New Roman" w:cs="Times New Roman"/>
          <w:sz w:val="24"/>
          <w:szCs w:val="24"/>
        </w:rPr>
        <w:t>(</w:t>
      </w:r>
      <w:r w:rsidR="008A6E2E">
        <w:rPr>
          <w:rFonts w:ascii="Times New Roman" w:hAnsi="Times New Roman" w:cs="Times New Roman"/>
          <w:sz w:val="24"/>
          <w:szCs w:val="24"/>
        </w:rPr>
        <w:t xml:space="preserve">Garbalosa i sur. </w:t>
      </w:r>
      <w:r w:rsidR="00067CB8">
        <w:rPr>
          <w:rFonts w:ascii="Times New Roman" w:hAnsi="Times New Roman" w:cs="Times New Roman"/>
          <w:sz w:val="24"/>
          <w:szCs w:val="24"/>
        </w:rPr>
        <w:t>1994) istražili su da od 234 izmjerena stopala 87% ima varus, 9% valgus dok 4%</w:t>
      </w:r>
      <w:r w:rsidR="008A6E2E">
        <w:rPr>
          <w:rFonts w:ascii="Times New Roman" w:hAnsi="Times New Roman" w:cs="Times New Roman"/>
          <w:sz w:val="24"/>
          <w:szCs w:val="24"/>
        </w:rPr>
        <w:t xml:space="preserve"> ima neutralan prednji dio stop</w:t>
      </w:r>
      <w:r w:rsidR="00067CB8">
        <w:rPr>
          <w:rFonts w:ascii="Times New Roman" w:hAnsi="Times New Roman" w:cs="Times New Roman"/>
          <w:sz w:val="24"/>
          <w:szCs w:val="24"/>
        </w:rPr>
        <w:t>ala. Tijekom faze potiska na pedalu, prednji dio stopala je</w:t>
      </w:r>
      <w:r w:rsidR="00855A1E">
        <w:rPr>
          <w:rFonts w:ascii="Times New Roman" w:hAnsi="Times New Roman" w:cs="Times New Roman"/>
          <w:sz w:val="24"/>
          <w:szCs w:val="24"/>
        </w:rPr>
        <w:t xml:space="preserve"> u stanju kolapsirati do položaja u kojem je paralelan s pedalom (</w:t>
      </w:r>
      <w:proofErr w:type="spellStart"/>
      <w:r w:rsidR="00855A1E">
        <w:rPr>
          <w:rFonts w:ascii="Times New Roman" w:hAnsi="Times New Roman" w:cs="Times New Roman"/>
          <w:sz w:val="24"/>
          <w:szCs w:val="24"/>
        </w:rPr>
        <w:t>Hannaford</w:t>
      </w:r>
      <w:proofErr w:type="spellEnd"/>
      <w:r w:rsidR="00855A1E">
        <w:rPr>
          <w:rFonts w:ascii="Times New Roman" w:hAnsi="Times New Roman" w:cs="Times New Roman"/>
          <w:sz w:val="24"/>
          <w:szCs w:val="24"/>
        </w:rPr>
        <w:t xml:space="preserve"> </w:t>
      </w:r>
      <w:r w:rsidR="006817D8">
        <w:rPr>
          <w:rFonts w:ascii="Times New Roman" w:hAnsi="Times New Roman" w:cs="Times New Roman"/>
          <w:sz w:val="24"/>
          <w:szCs w:val="24"/>
        </w:rPr>
        <w:t xml:space="preserve">i sur. </w:t>
      </w:r>
      <w:r w:rsidR="00855A1E">
        <w:rPr>
          <w:rFonts w:ascii="Times New Roman" w:hAnsi="Times New Roman" w:cs="Times New Roman"/>
          <w:sz w:val="24"/>
          <w:szCs w:val="24"/>
        </w:rPr>
        <w:t xml:space="preserve">1986). 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Sve to uzrokuje gibanje koljena lijevo-desno</w:t>
      </w:r>
      <w:r w:rsidR="00855A1E">
        <w:rPr>
          <w:rFonts w:ascii="Times New Roman" w:hAnsi="Times New Roman" w:cs="Times New Roman"/>
          <w:sz w:val="24"/>
          <w:szCs w:val="24"/>
        </w:rPr>
        <w:t>, pronaciju i unutarnju rotaciju stopala (</w:t>
      </w:r>
      <w:proofErr w:type="spellStart"/>
      <w:r w:rsidR="00855A1E">
        <w:rPr>
          <w:rFonts w:ascii="Times New Roman" w:hAnsi="Times New Roman" w:cs="Times New Roman"/>
          <w:sz w:val="24"/>
          <w:szCs w:val="24"/>
        </w:rPr>
        <w:t>Asplund</w:t>
      </w:r>
      <w:proofErr w:type="spellEnd"/>
      <w:r w:rsidR="00855A1E">
        <w:rPr>
          <w:rFonts w:ascii="Times New Roman" w:hAnsi="Times New Roman" w:cs="Times New Roman"/>
          <w:sz w:val="24"/>
          <w:szCs w:val="24"/>
        </w:rPr>
        <w:t xml:space="preserve"> </w:t>
      </w:r>
      <w:r w:rsidR="006817D8">
        <w:rPr>
          <w:rFonts w:ascii="Times New Roman" w:hAnsi="Times New Roman" w:cs="Times New Roman"/>
          <w:sz w:val="24"/>
          <w:szCs w:val="24"/>
        </w:rPr>
        <w:t xml:space="preserve">i sur. </w:t>
      </w:r>
      <w:r w:rsidR="00855A1E">
        <w:rPr>
          <w:rFonts w:ascii="Times New Roman" w:hAnsi="Times New Roman" w:cs="Times New Roman"/>
          <w:sz w:val="24"/>
          <w:szCs w:val="24"/>
        </w:rPr>
        <w:t>2004)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17D8">
        <w:rPr>
          <w:rFonts w:ascii="Times New Roman" w:hAnsi="Times New Roman" w:cs="Times New Roman"/>
          <w:sz w:val="24"/>
          <w:szCs w:val="24"/>
        </w:rPr>
        <w:t>V</w:t>
      </w:r>
      <w:r w:rsidR="00113374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113374">
        <w:rPr>
          <w:rFonts w:ascii="Times New Roman" w:hAnsi="Times New Roman" w:cs="Times New Roman"/>
          <w:sz w:val="24"/>
          <w:szCs w:val="24"/>
        </w:rPr>
        <w:t xml:space="preserve"> podstave podstaviti će prednji medijalni dio stopala kod osoba s varus prednjim dijelom stopala, te će tima spriječiti kolapsiranje noge. Dok ćemo kod osoba s valgus prednjim dijelom stopala koristiti valgus podstavu. </w:t>
      </w:r>
      <w:r>
        <w:rPr>
          <w:rFonts w:ascii="Times New Roman" w:hAnsi="Times New Roman" w:cs="Times New Roman"/>
          <w:sz w:val="24"/>
          <w:szCs w:val="24"/>
        </w:rPr>
        <w:t>S druge strane o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visno o tome koliko </w:t>
      </w:r>
      <w:r w:rsidR="00175F77">
        <w:rPr>
          <w:rFonts w:ascii="Times New Roman" w:hAnsi="Times New Roman" w:cs="Times New Roman"/>
          <w:sz w:val="24"/>
          <w:szCs w:val="24"/>
        </w:rPr>
        <w:t>je stoplani luk visok odabrati ćemo odgovarajuć</w:t>
      </w:r>
      <w:r w:rsidR="008A6E2E">
        <w:rPr>
          <w:rFonts w:ascii="Times New Roman" w:hAnsi="Times New Roman" w:cs="Times New Roman"/>
          <w:sz w:val="24"/>
          <w:szCs w:val="24"/>
        </w:rPr>
        <w:t>e uloš</w:t>
      </w:r>
      <w:r w:rsidR="002E428B" w:rsidRPr="002E428B">
        <w:rPr>
          <w:rFonts w:ascii="Times New Roman" w:hAnsi="Times New Roman" w:cs="Times New Roman"/>
          <w:sz w:val="24"/>
          <w:szCs w:val="24"/>
        </w:rPr>
        <w:t>ke koj</w:t>
      </w:r>
      <w:r w:rsidR="00B035D3">
        <w:rPr>
          <w:rFonts w:ascii="Times New Roman" w:hAnsi="Times New Roman" w:cs="Times New Roman"/>
          <w:sz w:val="24"/>
          <w:szCs w:val="24"/>
        </w:rPr>
        <w:t>i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će popuniti prazninu između </w:t>
      </w:r>
      <w:r w:rsidR="00B035D3">
        <w:rPr>
          <w:rFonts w:ascii="Times New Roman" w:hAnsi="Times New Roman" w:cs="Times New Roman"/>
          <w:sz w:val="24"/>
          <w:szCs w:val="24"/>
        </w:rPr>
        <w:t>potplata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cipele i stopala te tako zaustaviti kolapsira</w:t>
      </w:r>
      <w:r w:rsidR="008E3EE3">
        <w:rPr>
          <w:rFonts w:ascii="Times New Roman" w:hAnsi="Times New Roman" w:cs="Times New Roman"/>
          <w:sz w:val="24"/>
          <w:szCs w:val="24"/>
        </w:rPr>
        <w:t>n</w:t>
      </w:r>
      <w:r w:rsidR="002E428B" w:rsidRPr="002E428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stopala.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Ako smo utvrdili da ima razlike u dužini kostiju natkoljenica i potkoljenica, potrebno je staviti ploči</w:t>
      </w:r>
      <w:r>
        <w:rPr>
          <w:rFonts w:ascii="Times New Roman" w:hAnsi="Times New Roman" w:cs="Times New Roman"/>
          <w:sz w:val="24"/>
          <w:szCs w:val="24"/>
        </w:rPr>
        <w:t>ce odgovarajuć</w:t>
      </w:r>
      <w:r w:rsidR="009312DA">
        <w:rPr>
          <w:rFonts w:ascii="Times New Roman" w:hAnsi="Times New Roman" w:cs="Times New Roman"/>
          <w:sz w:val="24"/>
          <w:szCs w:val="24"/>
        </w:rPr>
        <w:t>e debljine ispod blokeja</w:t>
      </w:r>
      <w:r w:rsidR="002E428B" w:rsidRPr="002E428B">
        <w:rPr>
          <w:rFonts w:ascii="Times New Roman" w:hAnsi="Times New Roman" w:cs="Times New Roman"/>
          <w:sz w:val="24"/>
          <w:szCs w:val="24"/>
        </w:rPr>
        <w:t xml:space="preserve"> na cipelama te tako izjednačiti duljinu nogu. </w:t>
      </w:r>
    </w:p>
    <w:p w:rsidR="009312DA" w:rsidRPr="009312DA" w:rsidRDefault="009312DA" w:rsidP="000A5B71">
      <w:pPr>
        <w:spacing w:after="3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12DA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931CB0" w:rsidRDefault="00666001" w:rsidP="009D7FD7">
      <w:pPr>
        <w:spacing w:after="3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Možemo zaključiti kako je pravilna pozicija na biciklu </w:t>
      </w:r>
      <w:r w:rsidR="009312DA">
        <w:rPr>
          <w:rFonts w:ascii="Times New Roman" w:hAnsi="Times New Roman" w:cs="Times New Roman"/>
          <w:sz w:val="24"/>
          <w:szCs w:val="24"/>
        </w:rPr>
        <w:t xml:space="preserve">osobna </w:t>
      </w:r>
      <w:r>
        <w:rPr>
          <w:rFonts w:ascii="Times New Roman" w:hAnsi="Times New Roman" w:cs="Times New Roman"/>
          <w:sz w:val="24"/>
          <w:szCs w:val="24"/>
        </w:rPr>
        <w:t>za svakoga pojedinca. Bez kvalitetnog razgovora, te testova</w:t>
      </w:r>
      <w:r w:rsidR="008E3EE3">
        <w:rPr>
          <w:rFonts w:ascii="Times New Roman" w:hAnsi="Times New Roman" w:cs="Times New Roman"/>
          <w:sz w:val="24"/>
          <w:szCs w:val="24"/>
        </w:rPr>
        <w:t xml:space="preserve"> na osobi,</w:t>
      </w:r>
      <w:r>
        <w:rPr>
          <w:rFonts w:ascii="Times New Roman" w:hAnsi="Times New Roman" w:cs="Times New Roman"/>
          <w:sz w:val="24"/>
          <w:szCs w:val="24"/>
        </w:rPr>
        <w:t xml:space="preserve"> prije samog podešavanja bicikla ne možemo napraviti dobro podešavanje. </w:t>
      </w:r>
      <w:r w:rsidR="006817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ve više ljudi shvaća važnost pravilne pozicije na biciklu te se odlučuju na </w:t>
      </w:r>
      <w:r w:rsidR="009312DA">
        <w:rPr>
          <w:rFonts w:ascii="Times New Roman" w:hAnsi="Times New Roman" w:cs="Times New Roman"/>
          <w:sz w:val="24"/>
          <w:szCs w:val="24"/>
        </w:rPr>
        <w:t>osobno</w:t>
      </w:r>
      <w:r>
        <w:rPr>
          <w:rFonts w:ascii="Times New Roman" w:hAnsi="Times New Roman" w:cs="Times New Roman"/>
          <w:sz w:val="24"/>
          <w:szCs w:val="24"/>
        </w:rPr>
        <w:t xml:space="preserve"> podešavanje bicikla kod </w:t>
      </w:r>
      <w:r w:rsidR="008E3EE3">
        <w:rPr>
          <w:rFonts w:ascii="Times New Roman" w:hAnsi="Times New Roman" w:cs="Times New Roman"/>
          <w:sz w:val="24"/>
          <w:szCs w:val="24"/>
        </w:rPr>
        <w:t xml:space="preserve">za to educiranih </w:t>
      </w:r>
      <w:r>
        <w:rPr>
          <w:rFonts w:ascii="Times New Roman" w:hAnsi="Times New Roman" w:cs="Times New Roman"/>
          <w:sz w:val="24"/>
          <w:szCs w:val="24"/>
        </w:rPr>
        <w:t xml:space="preserve">stručnjaka. </w:t>
      </w:r>
      <w:r w:rsidR="008E3E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 više sportaša iz drugih sportova koriste bicikl za treni</w:t>
      </w:r>
      <w:r w:rsidR="008A6E2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g, te ga neki koriste kao zamjenu za trčanje</w:t>
      </w:r>
      <w:r w:rsidR="008E3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E3">
        <w:rPr>
          <w:rFonts w:ascii="Times New Roman" w:hAnsi="Times New Roman" w:cs="Times New Roman"/>
          <w:sz w:val="24"/>
          <w:szCs w:val="24"/>
        </w:rPr>
        <w:t>o</w:t>
      </w:r>
      <w:r w:rsidR="008A6E2E">
        <w:rPr>
          <w:rFonts w:ascii="Times New Roman" w:hAnsi="Times New Roman" w:cs="Times New Roman"/>
          <w:sz w:val="24"/>
          <w:szCs w:val="24"/>
        </w:rPr>
        <w:t>ni bi također tre</w:t>
      </w:r>
      <w:r>
        <w:rPr>
          <w:rFonts w:ascii="Times New Roman" w:hAnsi="Times New Roman" w:cs="Times New Roman"/>
          <w:sz w:val="24"/>
          <w:szCs w:val="24"/>
        </w:rPr>
        <w:t>bali uvidjeti prednosti pravilne pozicije na biciklu kako ne</w:t>
      </w:r>
      <w:r w:rsidR="008A6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 došlo do ozljeda s trajnim posljedicama.</w:t>
      </w:r>
      <w:bookmarkStart w:id="0" w:name="_GoBack"/>
      <w:bookmarkEnd w:id="0"/>
    </w:p>
    <w:p w:rsidR="003042BD" w:rsidRPr="009D7FD7" w:rsidRDefault="009312DA" w:rsidP="009D7FD7">
      <w:pPr>
        <w:spacing w:after="3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F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Literatura </w:t>
      </w:r>
    </w:p>
    <w:p w:rsidR="005F3EBC" w:rsidRPr="009D7FD7" w:rsidRDefault="003042BD" w:rsidP="009D7FD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FD7">
        <w:rPr>
          <w:rFonts w:ascii="Times New Roman" w:hAnsi="Times New Roman" w:cs="Times New Roman"/>
          <w:sz w:val="24"/>
          <w:szCs w:val="24"/>
        </w:rPr>
        <w:t>Asplund, M.D. i St Pierre, P. (2004). Knee pain and bicycling. The Physician and Sports Medicine, 32, 23-30.</w:t>
      </w:r>
    </w:p>
    <w:p w:rsidR="003042BD" w:rsidRDefault="003042BD" w:rsidP="009D7FD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FD7">
        <w:rPr>
          <w:rFonts w:ascii="Times New Roman" w:hAnsi="Times New Roman" w:cs="Times New Roman"/>
          <w:sz w:val="24"/>
          <w:szCs w:val="24"/>
        </w:rPr>
        <w:t>Burke, E. R. (1994). Proper fit of the bicycle. Clinics in Sports Medicine, 13(1), 1-14.</w:t>
      </w:r>
      <w:r w:rsidR="00106451" w:rsidRPr="009D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2BD" w:rsidRDefault="003042BD" w:rsidP="009D7FD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FD7">
        <w:rPr>
          <w:rFonts w:ascii="Times New Roman" w:hAnsi="Times New Roman" w:cs="Times New Roman"/>
          <w:sz w:val="24"/>
          <w:szCs w:val="24"/>
        </w:rPr>
        <w:t>Callaghan, M. (2005).  Lower body problems and injury in cycling. Bodywork and Movement Therapies, 9, 226-236.</w:t>
      </w:r>
    </w:p>
    <w:p w:rsidR="009D7FD7" w:rsidRDefault="003042BD" w:rsidP="009D7FD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FD7">
        <w:rPr>
          <w:rFonts w:ascii="Times New Roman" w:hAnsi="Times New Roman" w:cs="Times New Roman"/>
          <w:sz w:val="24"/>
          <w:szCs w:val="24"/>
        </w:rPr>
        <w:t>Ericson, M. O., Ekholm, J., Svensson, O. i Nisell, R. (1985). The forces of ankle joint structures during ergometer cycling. Foot &amp; Ankle, 6(3), 135-142.</w:t>
      </w:r>
    </w:p>
    <w:p w:rsidR="009D7FD7" w:rsidRDefault="003042BD" w:rsidP="009D7FD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FD7">
        <w:rPr>
          <w:rFonts w:ascii="Times New Roman" w:hAnsi="Times New Roman" w:cs="Times New Roman"/>
          <w:sz w:val="24"/>
          <w:szCs w:val="24"/>
        </w:rPr>
        <w:t>Fonda, B. i Šarabon, N. (2010). Biomechanics Of Cycling: Literature Review. Sport Sci. Rev. 19, 1/2, 187-210.</w:t>
      </w:r>
    </w:p>
    <w:p w:rsidR="009D7FD7" w:rsidRDefault="003042BD" w:rsidP="009D7FD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FD7">
        <w:rPr>
          <w:rFonts w:ascii="Times New Roman" w:hAnsi="Times New Roman" w:cs="Times New Roman"/>
          <w:sz w:val="24"/>
          <w:szCs w:val="24"/>
        </w:rPr>
        <w:t>Garbalosa, J.C., McClure, M.H., Catlin, P.A. i Wooden, M. (1994). The frontal plane relationship of the forefoot to the rearfoot in an asymptomatic population. Journal of Orthopaedic and Sports Physical Therapy, 20, 200-206.</w:t>
      </w:r>
    </w:p>
    <w:p w:rsidR="009D7FD7" w:rsidRDefault="003042BD" w:rsidP="009D7FD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FD7">
        <w:rPr>
          <w:rFonts w:ascii="Times New Roman" w:hAnsi="Times New Roman" w:cs="Times New Roman"/>
          <w:sz w:val="24"/>
          <w:szCs w:val="24"/>
        </w:rPr>
        <w:t>Hamley, E. J. i Thomas, V. (1967). Physiological and postural factors in the calibration of the bicycle ergometer. The Journal of Physiology, 191(2), 55P–56P.</w:t>
      </w:r>
    </w:p>
    <w:p w:rsidR="009D7FD7" w:rsidRDefault="003042BD" w:rsidP="009D7FD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FD7">
        <w:rPr>
          <w:rFonts w:ascii="Times New Roman" w:hAnsi="Times New Roman" w:cs="Times New Roman"/>
          <w:sz w:val="24"/>
          <w:szCs w:val="24"/>
        </w:rPr>
        <w:t>Hannaford, D.P.M., Moran, G.T. i Hlavac, A.M. (1986). Video analysis and treatment of overuse knee injury in cycling: a limited clinical study. Clinics in Podiatric Medicine and Surgery, 3, 671-678.</w:t>
      </w:r>
    </w:p>
    <w:p w:rsidR="009D7FD7" w:rsidRDefault="00C95390" w:rsidP="009D7FD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FD7">
        <w:rPr>
          <w:rFonts w:ascii="Times New Roman" w:hAnsi="Times New Roman" w:cs="Times New Roman"/>
          <w:sz w:val="24"/>
          <w:szCs w:val="24"/>
        </w:rPr>
        <w:t>Holmes, J. C., Pruitt, A. L. I  Whalen, N. J. (1994). Lower extremity overuse in bicycling. Clinics in Sports Medicine, 13(1), 187–205.</w:t>
      </w:r>
    </w:p>
    <w:p w:rsidR="009D7FD7" w:rsidRDefault="00C95390" w:rsidP="009D7FD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FD7">
        <w:rPr>
          <w:rFonts w:ascii="Times New Roman" w:hAnsi="Times New Roman" w:cs="Times New Roman"/>
          <w:sz w:val="24"/>
          <w:szCs w:val="24"/>
        </w:rPr>
        <w:t>Pruitt, A. i The Boulder Center for Sports Medicine. (2010). Body Geometry fit level 1. Specialized Bicycle Components.</w:t>
      </w:r>
    </w:p>
    <w:p w:rsidR="009F7877" w:rsidRPr="009F7877" w:rsidRDefault="003042BD" w:rsidP="009F787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FD7">
        <w:rPr>
          <w:rFonts w:ascii="Times New Roman" w:hAnsi="Times New Roman" w:cs="Times New Roman"/>
          <w:sz w:val="24"/>
          <w:szCs w:val="24"/>
        </w:rPr>
        <w:t xml:space="preserve">Schwarzer, U. (2002). Cycling and Penile Oxygen Pressure: the Type of Saddle Matters. </w:t>
      </w:r>
      <w:proofErr w:type="spellStart"/>
      <w:r w:rsidRPr="009D7FD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9D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FD7">
        <w:rPr>
          <w:rFonts w:ascii="Times New Roman" w:hAnsi="Times New Roman" w:cs="Times New Roman"/>
          <w:sz w:val="24"/>
          <w:szCs w:val="24"/>
        </w:rPr>
        <w:t>Urology</w:t>
      </w:r>
      <w:proofErr w:type="spellEnd"/>
      <w:r w:rsidRPr="009D7FD7">
        <w:rPr>
          <w:rFonts w:ascii="Times New Roman" w:hAnsi="Times New Roman" w:cs="Times New Roman"/>
          <w:sz w:val="24"/>
          <w:szCs w:val="24"/>
        </w:rPr>
        <w:t xml:space="preserve"> 41, 139-143.</w:t>
      </w:r>
    </w:p>
    <w:p w:rsidR="009A2E9C" w:rsidRPr="00931CB0" w:rsidRDefault="009A2E9C" w:rsidP="00931CB0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CB0">
        <w:rPr>
          <w:rFonts w:ascii="Times New Roman" w:hAnsi="Times New Roman" w:cs="Times New Roman"/>
          <w:sz w:val="24"/>
          <w:szCs w:val="24"/>
        </w:rPr>
        <w:tab/>
      </w:r>
    </w:p>
    <w:sectPr w:rsidR="009A2E9C" w:rsidRPr="00931CB0" w:rsidSect="00EA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58BB"/>
    <w:multiLevelType w:val="hybridMultilevel"/>
    <w:tmpl w:val="F3FCA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7DC1"/>
    <w:multiLevelType w:val="hybridMultilevel"/>
    <w:tmpl w:val="7D26B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765A8"/>
    <w:multiLevelType w:val="hybridMultilevel"/>
    <w:tmpl w:val="4002F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37"/>
    <w:rsid w:val="00002928"/>
    <w:rsid w:val="00027156"/>
    <w:rsid w:val="00067CB8"/>
    <w:rsid w:val="000A5B71"/>
    <w:rsid w:val="000C60D9"/>
    <w:rsid w:val="000D1474"/>
    <w:rsid w:val="000D3F4C"/>
    <w:rsid w:val="000E03D2"/>
    <w:rsid w:val="00106451"/>
    <w:rsid w:val="00113374"/>
    <w:rsid w:val="00151E46"/>
    <w:rsid w:val="00175F77"/>
    <w:rsid w:val="00196589"/>
    <w:rsid w:val="001D1CB3"/>
    <w:rsid w:val="00212CB3"/>
    <w:rsid w:val="0025462B"/>
    <w:rsid w:val="002A42C7"/>
    <w:rsid w:val="002C6200"/>
    <w:rsid w:val="002D5858"/>
    <w:rsid w:val="002E3D58"/>
    <w:rsid w:val="002E428B"/>
    <w:rsid w:val="003042BD"/>
    <w:rsid w:val="0032007A"/>
    <w:rsid w:val="00361989"/>
    <w:rsid w:val="0039335F"/>
    <w:rsid w:val="003F2455"/>
    <w:rsid w:val="003F68B7"/>
    <w:rsid w:val="004246DB"/>
    <w:rsid w:val="00427908"/>
    <w:rsid w:val="0047289D"/>
    <w:rsid w:val="00491755"/>
    <w:rsid w:val="004B5855"/>
    <w:rsid w:val="004B6C35"/>
    <w:rsid w:val="005709AC"/>
    <w:rsid w:val="00572F06"/>
    <w:rsid w:val="005F3EBC"/>
    <w:rsid w:val="006050DA"/>
    <w:rsid w:val="006264D3"/>
    <w:rsid w:val="006367AD"/>
    <w:rsid w:val="00666001"/>
    <w:rsid w:val="00667494"/>
    <w:rsid w:val="0067067C"/>
    <w:rsid w:val="00681761"/>
    <w:rsid w:val="006817D8"/>
    <w:rsid w:val="0069028A"/>
    <w:rsid w:val="006E560B"/>
    <w:rsid w:val="00710F66"/>
    <w:rsid w:val="007576BD"/>
    <w:rsid w:val="007834B4"/>
    <w:rsid w:val="007B1A92"/>
    <w:rsid w:val="007D3719"/>
    <w:rsid w:val="007D6F62"/>
    <w:rsid w:val="008079AC"/>
    <w:rsid w:val="008113A5"/>
    <w:rsid w:val="008251AE"/>
    <w:rsid w:val="008306C7"/>
    <w:rsid w:val="00855A1E"/>
    <w:rsid w:val="00870ABA"/>
    <w:rsid w:val="008973CD"/>
    <w:rsid w:val="008A6E2E"/>
    <w:rsid w:val="008B0694"/>
    <w:rsid w:val="008E3EE3"/>
    <w:rsid w:val="008F7A28"/>
    <w:rsid w:val="009312DA"/>
    <w:rsid w:val="00931CB0"/>
    <w:rsid w:val="009322D3"/>
    <w:rsid w:val="009500BB"/>
    <w:rsid w:val="00964850"/>
    <w:rsid w:val="00975032"/>
    <w:rsid w:val="0097662D"/>
    <w:rsid w:val="009A2E9C"/>
    <w:rsid w:val="009C7B17"/>
    <w:rsid w:val="009D7FD7"/>
    <w:rsid w:val="009F67EB"/>
    <w:rsid w:val="009F7877"/>
    <w:rsid w:val="00A0437B"/>
    <w:rsid w:val="00A05812"/>
    <w:rsid w:val="00A22F83"/>
    <w:rsid w:val="00A33B33"/>
    <w:rsid w:val="00A4125D"/>
    <w:rsid w:val="00A500A8"/>
    <w:rsid w:val="00A5495C"/>
    <w:rsid w:val="00AB645F"/>
    <w:rsid w:val="00AD536A"/>
    <w:rsid w:val="00AD78BE"/>
    <w:rsid w:val="00AF03FE"/>
    <w:rsid w:val="00B035D3"/>
    <w:rsid w:val="00B2586A"/>
    <w:rsid w:val="00B35114"/>
    <w:rsid w:val="00B51B21"/>
    <w:rsid w:val="00BA00D7"/>
    <w:rsid w:val="00BC1D86"/>
    <w:rsid w:val="00C95390"/>
    <w:rsid w:val="00CB7DEC"/>
    <w:rsid w:val="00D27D40"/>
    <w:rsid w:val="00D55C37"/>
    <w:rsid w:val="00DB1629"/>
    <w:rsid w:val="00DC791E"/>
    <w:rsid w:val="00DF2795"/>
    <w:rsid w:val="00E13677"/>
    <w:rsid w:val="00E267BE"/>
    <w:rsid w:val="00E3304E"/>
    <w:rsid w:val="00E46D2F"/>
    <w:rsid w:val="00E80ABB"/>
    <w:rsid w:val="00EA05D6"/>
    <w:rsid w:val="00EE0856"/>
    <w:rsid w:val="00EE3139"/>
    <w:rsid w:val="00EE518A"/>
    <w:rsid w:val="00EF25CC"/>
    <w:rsid w:val="00F46276"/>
    <w:rsid w:val="00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304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042BD"/>
    <w:pPr>
      <w:ind w:left="720"/>
      <w:contextualSpacing/>
    </w:pPr>
  </w:style>
  <w:style w:type="paragraph" w:styleId="Bezproreda">
    <w:name w:val="No Spacing"/>
    <w:uiPriority w:val="1"/>
    <w:qFormat/>
    <w:rsid w:val="00931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304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042BD"/>
    <w:pPr>
      <w:ind w:left="720"/>
      <w:contextualSpacing/>
    </w:pPr>
  </w:style>
  <w:style w:type="paragraph" w:styleId="Bezproreda">
    <w:name w:val="No Spacing"/>
    <w:uiPriority w:val="1"/>
    <w:qFormat/>
    <w:rsid w:val="0093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49A3-74A6-453A-8920-F48DA21F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11307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Branimir</cp:lastModifiedBy>
  <cp:revision>2</cp:revision>
  <dcterms:created xsi:type="dcterms:W3CDTF">2016-12-12T20:38:00Z</dcterms:created>
  <dcterms:modified xsi:type="dcterms:W3CDTF">2016-12-12T20:38:00Z</dcterms:modified>
</cp:coreProperties>
</file>